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82A2" w14:textId="1F534026" w:rsidR="00C179A3" w:rsidRPr="002808E7" w:rsidRDefault="000F598A" w:rsidP="00C179A3">
      <w:pPr>
        <w:jc w:val="center"/>
        <w:rPr>
          <w:rFonts w:ascii="Arial" w:hAnsi="Arial" w:cs="Arial"/>
          <w:b/>
        </w:rPr>
      </w:pPr>
      <w:r w:rsidRPr="002808E7">
        <w:rPr>
          <w:rFonts w:ascii="Arial" w:hAnsi="Arial" w:cs="Arial"/>
          <w:b/>
        </w:rPr>
        <w:t>MINUTES</w:t>
      </w:r>
    </w:p>
    <w:p w14:paraId="4E3F4B3B" w14:textId="77777777" w:rsidR="000F598A" w:rsidRPr="002808E7" w:rsidRDefault="000F598A" w:rsidP="00C179A3">
      <w:pPr>
        <w:jc w:val="center"/>
        <w:rPr>
          <w:rFonts w:ascii="Arial" w:hAnsi="Arial" w:cs="Arial"/>
          <w:b/>
        </w:rPr>
      </w:pPr>
    </w:p>
    <w:p w14:paraId="75935631" w14:textId="77777777" w:rsidR="00C179A3" w:rsidRPr="002808E7" w:rsidRDefault="00C179A3" w:rsidP="00C179A3">
      <w:pPr>
        <w:jc w:val="center"/>
        <w:rPr>
          <w:rFonts w:ascii="Arial" w:hAnsi="Arial" w:cs="Arial"/>
          <w:b/>
        </w:rPr>
      </w:pPr>
      <w:r w:rsidRPr="002808E7">
        <w:rPr>
          <w:rFonts w:ascii="Arial" w:hAnsi="Arial" w:cs="Arial"/>
          <w:b/>
        </w:rPr>
        <w:t>of the</w:t>
      </w:r>
    </w:p>
    <w:p w14:paraId="305E91BC" w14:textId="77777777" w:rsidR="00C179A3" w:rsidRPr="002808E7" w:rsidRDefault="00C179A3" w:rsidP="00C179A3">
      <w:pPr>
        <w:jc w:val="center"/>
        <w:rPr>
          <w:rFonts w:ascii="Arial" w:hAnsi="Arial" w:cs="Arial"/>
          <w:b/>
        </w:rPr>
      </w:pPr>
    </w:p>
    <w:p w14:paraId="37099D8F" w14:textId="161E886B" w:rsidR="00C179A3" w:rsidRPr="002808E7" w:rsidRDefault="00C179A3" w:rsidP="00C179A3">
      <w:pPr>
        <w:jc w:val="center"/>
        <w:rPr>
          <w:rFonts w:ascii="Arial" w:hAnsi="Arial" w:cs="Arial"/>
          <w:b/>
        </w:rPr>
      </w:pPr>
      <w:r w:rsidRPr="002808E7">
        <w:rPr>
          <w:rFonts w:ascii="Arial" w:hAnsi="Arial" w:cs="Arial"/>
          <w:b/>
        </w:rPr>
        <w:t>D</w:t>
      </w:r>
      <w:r w:rsidR="0097644B" w:rsidRPr="002808E7">
        <w:rPr>
          <w:rFonts w:ascii="Arial" w:hAnsi="Arial" w:cs="Arial"/>
          <w:b/>
        </w:rPr>
        <w:t>ATA &amp;</w:t>
      </w:r>
      <w:r w:rsidRPr="002808E7">
        <w:rPr>
          <w:rFonts w:ascii="Arial" w:hAnsi="Arial" w:cs="Arial"/>
          <w:b/>
        </w:rPr>
        <w:t xml:space="preserve"> MARKETING COMMISSION</w:t>
      </w:r>
      <w:r w:rsidR="00B04D8B" w:rsidRPr="002808E7">
        <w:rPr>
          <w:rFonts w:ascii="Arial" w:hAnsi="Arial" w:cs="Arial"/>
          <w:b/>
        </w:rPr>
        <w:t xml:space="preserve"> </w:t>
      </w:r>
    </w:p>
    <w:p w14:paraId="2C641B95" w14:textId="1782EB23" w:rsidR="00B04D8B" w:rsidRPr="002808E7" w:rsidRDefault="00B04D8B" w:rsidP="00C179A3">
      <w:pPr>
        <w:jc w:val="center"/>
        <w:rPr>
          <w:rFonts w:ascii="Arial" w:hAnsi="Arial" w:cs="Arial"/>
          <w:b/>
        </w:rPr>
      </w:pPr>
    </w:p>
    <w:p w14:paraId="1483668C" w14:textId="737CBDA8" w:rsidR="00B04D8B" w:rsidRPr="002808E7" w:rsidRDefault="00B04D8B" w:rsidP="00C179A3">
      <w:pPr>
        <w:jc w:val="center"/>
        <w:rPr>
          <w:rFonts w:ascii="Arial" w:hAnsi="Arial" w:cs="Arial"/>
          <w:b/>
        </w:rPr>
      </w:pPr>
      <w:r w:rsidRPr="002808E7">
        <w:rPr>
          <w:rFonts w:ascii="Arial" w:hAnsi="Arial" w:cs="Arial"/>
          <w:b/>
        </w:rPr>
        <w:t xml:space="preserve">BOARD </w:t>
      </w:r>
    </w:p>
    <w:p w14:paraId="06EE3CA3" w14:textId="77777777" w:rsidR="00C179A3" w:rsidRPr="002808E7" w:rsidRDefault="00C179A3" w:rsidP="00C179A3">
      <w:pPr>
        <w:jc w:val="center"/>
        <w:rPr>
          <w:rFonts w:ascii="Arial" w:hAnsi="Arial" w:cs="Arial"/>
          <w:b/>
        </w:rPr>
      </w:pPr>
    </w:p>
    <w:p w14:paraId="4E722833" w14:textId="72D97D59" w:rsidR="00F21742" w:rsidRPr="002808E7" w:rsidRDefault="00230800" w:rsidP="00C179A3">
      <w:pPr>
        <w:jc w:val="center"/>
        <w:rPr>
          <w:rFonts w:ascii="Arial" w:hAnsi="Arial" w:cs="Arial"/>
          <w:b/>
        </w:rPr>
      </w:pPr>
      <w:r w:rsidRPr="002808E7">
        <w:rPr>
          <w:rFonts w:ascii="Arial" w:hAnsi="Arial" w:cs="Arial"/>
          <w:b/>
        </w:rPr>
        <w:t>Tuesday 6</w:t>
      </w:r>
      <w:r w:rsidRPr="002808E7">
        <w:rPr>
          <w:rFonts w:ascii="Arial" w:hAnsi="Arial" w:cs="Arial"/>
          <w:b/>
          <w:vertAlign w:val="superscript"/>
        </w:rPr>
        <w:t>th</w:t>
      </w:r>
      <w:r w:rsidRPr="002808E7">
        <w:rPr>
          <w:rFonts w:ascii="Arial" w:hAnsi="Arial" w:cs="Arial"/>
          <w:b/>
        </w:rPr>
        <w:t xml:space="preserve"> September 2022</w:t>
      </w:r>
    </w:p>
    <w:p w14:paraId="0C9FB2DF" w14:textId="77777777" w:rsidR="00382394" w:rsidRPr="002808E7" w:rsidRDefault="00382394" w:rsidP="00C179A3">
      <w:pPr>
        <w:jc w:val="center"/>
        <w:rPr>
          <w:rFonts w:ascii="Arial" w:hAnsi="Arial" w:cs="Arial"/>
          <w:b/>
        </w:rPr>
      </w:pPr>
    </w:p>
    <w:p w14:paraId="36B6ADD8" w14:textId="67109FBA" w:rsidR="00382394" w:rsidRPr="002808E7" w:rsidRDefault="00382394" w:rsidP="00C179A3">
      <w:pPr>
        <w:jc w:val="center"/>
        <w:rPr>
          <w:rFonts w:ascii="Arial" w:hAnsi="Arial" w:cs="Arial"/>
          <w:b/>
        </w:rPr>
      </w:pPr>
      <w:r w:rsidRPr="002808E7">
        <w:rPr>
          <w:rFonts w:ascii="Arial" w:hAnsi="Arial" w:cs="Arial"/>
          <w:b/>
        </w:rPr>
        <w:t>10</w:t>
      </w:r>
      <w:r w:rsidR="00547433" w:rsidRPr="002808E7">
        <w:rPr>
          <w:rFonts w:ascii="Arial" w:hAnsi="Arial" w:cs="Arial"/>
          <w:b/>
        </w:rPr>
        <w:t xml:space="preserve">.30am </w:t>
      </w:r>
      <w:r w:rsidR="00960191" w:rsidRPr="002808E7">
        <w:rPr>
          <w:rFonts w:ascii="Arial" w:hAnsi="Arial" w:cs="Arial"/>
          <w:b/>
        </w:rPr>
        <w:t>DMA</w:t>
      </w:r>
      <w:r w:rsidR="00132FA8" w:rsidRPr="002808E7">
        <w:rPr>
          <w:rFonts w:ascii="Arial" w:hAnsi="Arial" w:cs="Arial"/>
          <w:b/>
        </w:rPr>
        <w:t xml:space="preserve"> offices</w:t>
      </w:r>
      <w:r w:rsidR="00083EA8" w:rsidRPr="002808E7">
        <w:rPr>
          <w:rFonts w:ascii="Arial" w:hAnsi="Arial" w:cs="Arial"/>
          <w:b/>
        </w:rPr>
        <w:t>/Zoom</w:t>
      </w:r>
    </w:p>
    <w:p w14:paraId="77065685" w14:textId="1384BF9C" w:rsidR="00C84B89" w:rsidRPr="002808E7" w:rsidRDefault="00C84B89" w:rsidP="00C179A3">
      <w:pPr>
        <w:jc w:val="center"/>
        <w:rPr>
          <w:rFonts w:ascii="Arial" w:hAnsi="Arial" w:cs="Arial"/>
          <w:b/>
        </w:rPr>
      </w:pPr>
    </w:p>
    <w:p w14:paraId="50B28BD9" w14:textId="77777777" w:rsidR="00C179A3" w:rsidRPr="002808E7" w:rsidRDefault="00C179A3" w:rsidP="00C179A3">
      <w:pPr>
        <w:jc w:val="center"/>
        <w:rPr>
          <w:rFonts w:ascii="Arial" w:hAnsi="Arial" w:cs="Arial"/>
          <w:b/>
        </w:rPr>
      </w:pPr>
    </w:p>
    <w:p w14:paraId="1C8989E1" w14:textId="2522BFDC" w:rsidR="00C179A3" w:rsidRPr="002808E7" w:rsidRDefault="00C179A3" w:rsidP="00AB02B6">
      <w:pPr>
        <w:rPr>
          <w:rFonts w:ascii="Arial" w:hAnsi="Arial" w:cs="Arial"/>
          <w:b/>
        </w:rPr>
      </w:pPr>
      <w:r w:rsidRPr="002808E7">
        <w:rPr>
          <w:rFonts w:ascii="Arial" w:hAnsi="Arial" w:cs="Arial"/>
          <w:b/>
        </w:rPr>
        <w:t>Present:</w:t>
      </w:r>
      <w:r w:rsidRPr="002808E7">
        <w:rPr>
          <w:rFonts w:ascii="Arial" w:hAnsi="Arial" w:cs="Arial"/>
          <w:b/>
        </w:rPr>
        <w:tab/>
      </w:r>
    </w:p>
    <w:p w14:paraId="0B097C26" w14:textId="3C8ED2F0" w:rsidR="00B921B7" w:rsidRPr="002808E7" w:rsidRDefault="00B921B7" w:rsidP="00AB02B6">
      <w:pPr>
        <w:rPr>
          <w:rFonts w:ascii="Arial" w:hAnsi="Arial" w:cs="Arial"/>
        </w:rPr>
      </w:pPr>
      <w:r w:rsidRPr="002808E7">
        <w:rPr>
          <w:rFonts w:ascii="Arial" w:hAnsi="Arial" w:cs="Arial"/>
        </w:rPr>
        <w:t>Amerdeep Somal, Chief Commissioner (AS)</w:t>
      </w:r>
    </w:p>
    <w:p w14:paraId="24197427" w14:textId="314D8578" w:rsidR="00266474" w:rsidRPr="002808E7" w:rsidRDefault="00266474" w:rsidP="00C179A3">
      <w:pPr>
        <w:rPr>
          <w:rFonts w:ascii="Arial" w:hAnsi="Arial" w:cs="Arial"/>
        </w:rPr>
      </w:pPr>
      <w:r w:rsidRPr="002808E7">
        <w:rPr>
          <w:rFonts w:ascii="Arial" w:hAnsi="Arial" w:cs="Arial"/>
        </w:rPr>
        <w:t>Quinton Quayle, Independent Commissioner (QQ)</w:t>
      </w:r>
      <w:r w:rsidR="00083EA8" w:rsidRPr="002808E7">
        <w:rPr>
          <w:rFonts w:ascii="Arial" w:hAnsi="Arial" w:cs="Arial"/>
        </w:rPr>
        <w:t xml:space="preserve"> </w:t>
      </w:r>
    </w:p>
    <w:p w14:paraId="1C2316C1" w14:textId="4C2EC5BA" w:rsidR="00547433" w:rsidRPr="002808E7" w:rsidRDefault="00547433" w:rsidP="00C179A3">
      <w:pPr>
        <w:rPr>
          <w:rFonts w:ascii="Arial" w:hAnsi="Arial" w:cs="Arial"/>
        </w:rPr>
      </w:pPr>
      <w:r w:rsidRPr="002808E7">
        <w:rPr>
          <w:rFonts w:ascii="Arial" w:hAnsi="Arial" w:cs="Arial"/>
        </w:rPr>
        <w:t>Karen McArthur, Independent Commissioner (KM)</w:t>
      </w:r>
      <w:r w:rsidR="00BF15D0" w:rsidRPr="002808E7">
        <w:rPr>
          <w:rFonts w:ascii="Arial" w:hAnsi="Arial" w:cs="Arial"/>
        </w:rPr>
        <w:t xml:space="preserve"> </w:t>
      </w:r>
      <w:r w:rsidR="00F57D65" w:rsidRPr="002808E7">
        <w:rPr>
          <w:rFonts w:ascii="Arial" w:hAnsi="Arial" w:cs="Arial"/>
        </w:rPr>
        <w:t>– via Zoom</w:t>
      </w:r>
    </w:p>
    <w:p w14:paraId="1A86B67D" w14:textId="18B4AD98" w:rsidR="00654B59" w:rsidRPr="002808E7" w:rsidRDefault="00654B59" w:rsidP="00C179A3">
      <w:pPr>
        <w:rPr>
          <w:rFonts w:ascii="Arial" w:hAnsi="Arial" w:cs="Arial"/>
        </w:rPr>
      </w:pPr>
      <w:r w:rsidRPr="002808E7">
        <w:rPr>
          <w:rFonts w:ascii="Arial" w:hAnsi="Arial" w:cs="Arial"/>
        </w:rPr>
        <w:t xml:space="preserve">Charles Ping, Industry Commissioner (CP) </w:t>
      </w:r>
    </w:p>
    <w:p w14:paraId="6A08F142" w14:textId="72563A47" w:rsidR="00654B59" w:rsidRPr="002808E7" w:rsidRDefault="00654B59" w:rsidP="00654B59">
      <w:pPr>
        <w:rPr>
          <w:rFonts w:ascii="Arial" w:hAnsi="Arial" w:cs="Arial"/>
        </w:rPr>
      </w:pPr>
      <w:r w:rsidRPr="002808E7">
        <w:rPr>
          <w:rFonts w:ascii="Arial" w:hAnsi="Arial" w:cs="Arial"/>
        </w:rPr>
        <w:t>Fedelma Good, Industry Commissioner</w:t>
      </w:r>
      <w:r w:rsidR="0052516E" w:rsidRPr="002808E7">
        <w:rPr>
          <w:rFonts w:ascii="Arial" w:hAnsi="Arial" w:cs="Arial"/>
        </w:rPr>
        <w:t xml:space="preserve"> – retiring </w:t>
      </w:r>
      <w:r w:rsidRPr="002808E7">
        <w:rPr>
          <w:rFonts w:ascii="Arial" w:hAnsi="Arial" w:cs="Arial"/>
        </w:rPr>
        <w:t xml:space="preserve">(FG) </w:t>
      </w:r>
    </w:p>
    <w:p w14:paraId="2AEC8E67" w14:textId="54DD510B" w:rsidR="00230800" w:rsidRPr="002808E7" w:rsidRDefault="00230800" w:rsidP="00654B59">
      <w:pPr>
        <w:rPr>
          <w:rFonts w:ascii="Arial" w:hAnsi="Arial" w:cs="Arial"/>
        </w:rPr>
      </w:pPr>
      <w:r w:rsidRPr="002808E7">
        <w:rPr>
          <w:rFonts w:ascii="Arial" w:hAnsi="Arial" w:cs="Arial"/>
        </w:rPr>
        <w:t>Robert Bond, Industry Commissioner</w:t>
      </w:r>
      <w:r w:rsidR="0052516E" w:rsidRPr="002808E7">
        <w:rPr>
          <w:rFonts w:ascii="Arial" w:hAnsi="Arial" w:cs="Arial"/>
        </w:rPr>
        <w:t xml:space="preserve"> - incoming</w:t>
      </w:r>
      <w:r w:rsidRPr="002808E7">
        <w:rPr>
          <w:rFonts w:ascii="Arial" w:hAnsi="Arial" w:cs="Arial"/>
        </w:rPr>
        <w:t xml:space="preserve"> (RB)</w:t>
      </w:r>
    </w:p>
    <w:p w14:paraId="26A38D42" w14:textId="6B6EF4A4" w:rsidR="004E3225" w:rsidRPr="002808E7" w:rsidRDefault="004E3225" w:rsidP="00C179A3">
      <w:pPr>
        <w:rPr>
          <w:rFonts w:ascii="Arial" w:hAnsi="Arial" w:cs="Arial"/>
        </w:rPr>
      </w:pPr>
    </w:p>
    <w:p w14:paraId="0CA70C34" w14:textId="77777777" w:rsidR="00C179A3" w:rsidRPr="002808E7" w:rsidRDefault="00C179A3" w:rsidP="00C179A3">
      <w:pPr>
        <w:rPr>
          <w:rFonts w:ascii="Arial" w:hAnsi="Arial" w:cs="Arial"/>
          <w:b/>
        </w:rPr>
      </w:pPr>
      <w:r w:rsidRPr="002808E7">
        <w:rPr>
          <w:rFonts w:ascii="Arial" w:hAnsi="Arial" w:cs="Arial"/>
          <w:b/>
        </w:rPr>
        <w:t>In Attendance:</w:t>
      </w:r>
    </w:p>
    <w:p w14:paraId="5002F896" w14:textId="66170A4A" w:rsidR="00197D84" w:rsidRPr="002808E7" w:rsidRDefault="00197D84" w:rsidP="00CF08E8">
      <w:pPr>
        <w:rPr>
          <w:rFonts w:ascii="Arial" w:hAnsi="Arial" w:cs="Arial"/>
        </w:rPr>
      </w:pPr>
      <w:r w:rsidRPr="002808E7">
        <w:rPr>
          <w:rFonts w:ascii="Arial" w:hAnsi="Arial" w:cs="Arial"/>
        </w:rPr>
        <w:t>Mike Lordan, Director, External Affairs, DMA (ML)</w:t>
      </w:r>
    </w:p>
    <w:p w14:paraId="6C90C5AC" w14:textId="7D42C61F" w:rsidR="00AC7B89" w:rsidRPr="002808E7" w:rsidRDefault="006D3A11" w:rsidP="006D3A11">
      <w:pPr>
        <w:rPr>
          <w:rFonts w:ascii="Arial" w:hAnsi="Arial" w:cs="Arial"/>
        </w:rPr>
      </w:pPr>
      <w:r w:rsidRPr="002808E7">
        <w:rPr>
          <w:rFonts w:ascii="Arial" w:hAnsi="Arial" w:cs="Arial"/>
        </w:rPr>
        <w:t xml:space="preserve">Simon Davey, </w:t>
      </w:r>
      <w:r w:rsidR="00AC7B89" w:rsidRPr="002808E7">
        <w:rPr>
          <w:rFonts w:ascii="Arial" w:hAnsi="Arial" w:cs="Arial"/>
        </w:rPr>
        <w:t>DMC I</w:t>
      </w:r>
      <w:r w:rsidRPr="002808E7">
        <w:rPr>
          <w:rFonts w:ascii="Arial" w:hAnsi="Arial" w:cs="Arial"/>
        </w:rPr>
        <w:t xml:space="preserve">ndependent </w:t>
      </w:r>
      <w:r w:rsidR="0052516E" w:rsidRPr="002808E7">
        <w:rPr>
          <w:rFonts w:ascii="Arial" w:hAnsi="Arial" w:cs="Arial"/>
        </w:rPr>
        <w:t xml:space="preserve">External </w:t>
      </w:r>
      <w:r w:rsidR="00AC7B89" w:rsidRPr="002808E7">
        <w:rPr>
          <w:rFonts w:ascii="Arial" w:hAnsi="Arial" w:cs="Arial"/>
        </w:rPr>
        <w:t>C</w:t>
      </w:r>
      <w:r w:rsidRPr="002808E7">
        <w:rPr>
          <w:rFonts w:ascii="Arial" w:hAnsi="Arial" w:cs="Arial"/>
        </w:rPr>
        <w:t>onsultant – in part (SD)</w:t>
      </w:r>
    </w:p>
    <w:p w14:paraId="32A6029F" w14:textId="77777777" w:rsidR="00F71E32" w:rsidRPr="002808E7" w:rsidRDefault="000D7D9A" w:rsidP="00F71E32">
      <w:pPr>
        <w:rPr>
          <w:rFonts w:ascii="Arial" w:hAnsi="Arial" w:cs="Arial"/>
        </w:rPr>
      </w:pPr>
      <w:r w:rsidRPr="002808E7">
        <w:rPr>
          <w:rFonts w:ascii="Arial" w:hAnsi="Arial" w:cs="Arial"/>
        </w:rPr>
        <w:t>Suzi Higman, Secretary, DMC (SH)</w:t>
      </w:r>
    </w:p>
    <w:p w14:paraId="39ABBF7E" w14:textId="77777777" w:rsidR="00F71E32" w:rsidRPr="002808E7" w:rsidRDefault="00F71E32" w:rsidP="00F71E32">
      <w:pPr>
        <w:rPr>
          <w:rFonts w:ascii="Arial" w:hAnsi="Arial" w:cs="Arial"/>
        </w:rPr>
      </w:pPr>
    </w:p>
    <w:p w14:paraId="6DD0D2F9" w14:textId="77777777" w:rsidR="00F71E32" w:rsidRPr="002808E7" w:rsidRDefault="00F71E32" w:rsidP="00F71E32">
      <w:pPr>
        <w:rPr>
          <w:rFonts w:ascii="Arial" w:hAnsi="Arial" w:cs="Arial"/>
          <w:u w:val="single"/>
        </w:rPr>
      </w:pPr>
    </w:p>
    <w:p w14:paraId="7F3A7A70" w14:textId="6EEC36D5" w:rsidR="00F71E32" w:rsidRPr="002808E7" w:rsidRDefault="00F71E32" w:rsidP="00F71E32">
      <w:pPr>
        <w:pStyle w:val="ListParagraph"/>
        <w:widowControl w:val="0"/>
        <w:numPr>
          <w:ilvl w:val="0"/>
          <w:numId w:val="47"/>
        </w:numPr>
        <w:overflowPunct w:val="0"/>
        <w:autoSpaceDE w:val="0"/>
        <w:autoSpaceDN w:val="0"/>
        <w:adjustRightInd w:val="0"/>
        <w:rPr>
          <w:rFonts w:ascii="Arial" w:hAnsi="Arial" w:cs="Arial"/>
          <w:b/>
          <w:bCs/>
          <w:kern w:val="28"/>
          <w:u w:val="single"/>
        </w:rPr>
      </w:pPr>
      <w:r w:rsidRPr="002808E7">
        <w:rPr>
          <w:rFonts w:ascii="Arial" w:hAnsi="Arial" w:cs="Arial"/>
          <w:b/>
          <w:bCs/>
          <w:kern w:val="28"/>
          <w:u w:val="single"/>
        </w:rPr>
        <w:t>Welcome and apologies</w:t>
      </w:r>
    </w:p>
    <w:p w14:paraId="120D72B0" w14:textId="77AC3A55" w:rsidR="00A90634" w:rsidRPr="002808E7" w:rsidRDefault="00A90634" w:rsidP="00A90634">
      <w:pPr>
        <w:rPr>
          <w:rFonts w:ascii="Arial" w:hAnsi="Arial" w:cs="Arial"/>
          <w:b/>
          <w:bCs/>
          <w:u w:val="single"/>
        </w:rPr>
      </w:pPr>
    </w:p>
    <w:p w14:paraId="2AFF572B" w14:textId="2B2EC8CE" w:rsidR="00587218" w:rsidRPr="002808E7" w:rsidRDefault="00E74374" w:rsidP="0052516E">
      <w:pPr>
        <w:rPr>
          <w:rFonts w:ascii="Arial" w:hAnsi="Arial" w:cs="Arial"/>
        </w:rPr>
      </w:pPr>
      <w:r w:rsidRPr="002808E7">
        <w:rPr>
          <w:rFonts w:ascii="Arial" w:hAnsi="Arial" w:cs="Arial"/>
        </w:rPr>
        <w:t>AS welcomed Ro</w:t>
      </w:r>
      <w:r w:rsidR="00E35600" w:rsidRPr="002808E7">
        <w:rPr>
          <w:rFonts w:ascii="Arial" w:hAnsi="Arial" w:cs="Arial"/>
        </w:rPr>
        <w:t xml:space="preserve">bert Bond, the new Industry Commissioner </w:t>
      </w:r>
      <w:r w:rsidR="00F8783A" w:rsidRPr="002808E7">
        <w:rPr>
          <w:rFonts w:ascii="Arial" w:hAnsi="Arial" w:cs="Arial"/>
        </w:rPr>
        <w:t>and replacement to FG.</w:t>
      </w:r>
      <w:r w:rsidRPr="002808E7">
        <w:rPr>
          <w:rFonts w:ascii="Arial" w:hAnsi="Arial" w:cs="Arial"/>
        </w:rPr>
        <w:t xml:space="preserve">  </w:t>
      </w:r>
      <w:r w:rsidR="00B54810" w:rsidRPr="002808E7">
        <w:rPr>
          <w:rFonts w:ascii="Arial" w:hAnsi="Arial" w:cs="Arial"/>
        </w:rPr>
        <w:t>All introduced themselves.</w:t>
      </w:r>
    </w:p>
    <w:p w14:paraId="4A15DFAB" w14:textId="443279BD" w:rsidR="00F8783A" w:rsidRPr="002808E7" w:rsidRDefault="00F8783A" w:rsidP="00E35600">
      <w:pPr>
        <w:rPr>
          <w:rFonts w:ascii="Arial" w:hAnsi="Arial" w:cs="Arial"/>
        </w:rPr>
      </w:pPr>
    </w:p>
    <w:p w14:paraId="2B707EBA" w14:textId="274E1153" w:rsidR="00F8783A" w:rsidRPr="002808E7" w:rsidRDefault="00F8783A" w:rsidP="0052516E">
      <w:pPr>
        <w:rPr>
          <w:rFonts w:ascii="Arial" w:hAnsi="Arial" w:cs="Arial"/>
        </w:rPr>
      </w:pPr>
      <w:r w:rsidRPr="002808E7">
        <w:rPr>
          <w:rFonts w:ascii="Arial" w:hAnsi="Arial" w:cs="Arial"/>
        </w:rPr>
        <w:t xml:space="preserve">John Mitchison, DMA </w:t>
      </w:r>
      <w:r w:rsidR="00814936" w:rsidRPr="002808E7">
        <w:rPr>
          <w:rFonts w:ascii="Arial" w:hAnsi="Arial" w:cs="Arial"/>
        </w:rPr>
        <w:t>Director of Policy &amp;</w:t>
      </w:r>
      <w:r w:rsidRPr="002808E7">
        <w:rPr>
          <w:rFonts w:ascii="Arial" w:hAnsi="Arial" w:cs="Arial"/>
        </w:rPr>
        <w:t xml:space="preserve"> Compliance had been unable to attend.</w:t>
      </w:r>
    </w:p>
    <w:p w14:paraId="5F752099" w14:textId="77777777" w:rsidR="00F8783A" w:rsidRPr="002808E7" w:rsidRDefault="00F8783A" w:rsidP="00E35600">
      <w:pPr>
        <w:rPr>
          <w:rFonts w:ascii="Arial" w:hAnsi="Arial" w:cs="Arial"/>
        </w:rPr>
      </w:pPr>
    </w:p>
    <w:p w14:paraId="7BFB33D7" w14:textId="77777777" w:rsidR="00F71E32" w:rsidRPr="002808E7" w:rsidRDefault="00F71E32" w:rsidP="00F71E32">
      <w:pPr>
        <w:rPr>
          <w:rFonts w:ascii="Arial" w:hAnsi="Arial" w:cs="Arial"/>
          <w:u w:val="single"/>
        </w:rPr>
      </w:pPr>
    </w:p>
    <w:p w14:paraId="6F00B0EB" w14:textId="77007100" w:rsidR="00F71E32" w:rsidRPr="002808E7" w:rsidRDefault="00F71E32" w:rsidP="00F71E32">
      <w:pPr>
        <w:pStyle w:val="ListParagraph"/>
        <w:widowControl w:val="0"/>
        <w:numPr>
          <w:ilvl w:val="0"/>
          <w:numId w:val="47"/>
        </w:numPr>
        <w:overflowPunct w:val="0"/>
        <w:autoSpaceDE w:val="0"/>
        <w:autoSpaceDN w:val="0"/>
        <w:adjustRightInd w:val="0"/>
        <w:rPr>
          <w:rFonts w:ascii="Arial" w:hAnsi="Arial" w:cs="Arial"/>
          <w:b/>
          <w:bCs/>
          <w:kern w:val="28"/>
          <w:u w:val="single"/>
        </w:rPr>
      </w:pPr>
      <w:r w:rsidRPr="002808E7">
        <w:rPr>
          <w:rFonts w:ascii="Arial" w:hAnsi="Arial" w:cs="Arial"/>
          <w:b/>
          <w:bCs/>
          <w:kern w:val="28"/>
          <w:u w:val="single"/>
        </w:rPr>
        <w:t>Minutes of last meeting + Matters Arising</w:t>
      </w:r>
    </w:p>
    <w:p w14:paraId="35181746" w14:textId="77777777" w:rsidR="005D165C" w:rsidRPr="002808E7" w:rsidRDefault="005D165C" w:rsidP="005D165C">
      <w:pPr>
        <w:widowControl w:val="0"/>
        <w:overflowPunct w:val="0"/>
        <w:autoSpaceDE w:val="0"/>
        <w:autoSpaceDN w:val="0"/>
        <w:adjustRightInd w:val="0"/>
        <w:rPr>
          <w:rFonts w:ascii="Arial" w:hAnsi="Arial" w:cs="Arial"/>
          <w:b/>
          <w:bCs/>
          <w:kern w:val="28"/>
        </w:rPr>
      </w:pPr>
    </w:p>
    <w:p w14:paraId="3AD95009" w14:textId="33EA941A" w:rsidR="00393DD6" w:rsidRPr="002808E7" w:rsidRDefault="005D165C" w:rsidP="0052516E">
      <w:pPr>
        <w:widowControl w:val="0"/>
        <w:overflowPunct w:val="0"/>
        <w:autoSpaceDE w:val="0"/>
        <w:autoSpaceDN w:val="0"/>
        <w:adjustRightInd w:val="0"/>
        <w:rPr>
          <w:rFonts w:ascii="Arial" w:hAnsi="Arial" w:cs="Arial"/>
          <w:b/>
          <w:kern w:val="28"/>
        </w:rPr>
      </w:pPr>
      <w:r w:rsidRPr="002808E7">
        <w:rPr>
          <w:rFonts w:ascii="Arial" w:hAnsi="Arial" w:cs="Arial"/>
          <w:b/>
          <w:kern w:val="28"/>
        </w:rPr>
        <w:t>Minutes - Thursday 1</w:t>
      </w:r>
      <w:r w:rsidR="000D7D9A" w:rsidRPr="002808E7">
        <w:rPr>
          <w:rFonts w:ascii="Arial" w:hAnsi="Arial" w:cs="Arial"/>
          <w:b/>
          <w:kern w:val="28"/>
        </w:rPr>
        <w:t>2</w:t>
      </w:r>
      <w:r w:rsidR="000D7D9A" w:rsidRPr="002808E7">
        <w:rPr>
          <w:rFonts w:ascii="Arial" w:hAnsi="Arial" w:cs="Arial"/>
          <w:b/>
          <w:kern w:val="28"/>
          <w:vertAlign w:val="superscript"/>
        </w:rPr>
        <w:t>th</w:t>
      </w:r>
      <w:r w:rsidR="000D7D9A" w:rsidRPr="002808E7">
        <w:rPr>
          <w:rFonts w:ascii="Arial" w:hAnsi="Arial" w:cs="Arial"/>
          <w:b/>
          <w:kern w:val="28"/>
        </w:rPr>
        <w:t xml:space="preserve"> May</w:t>
      </w:r>
    </w:p>
    <w:p w14:paraId="7841A022" w14:textId="29FA5619" w:rsidR="005D165C" w:rsidRPr="002808E7" w:rsidRDefault="00AB1A3B" w:rsidP="0052516E">
      <w:pPr>
        <w:widowControl w:val="0"/>
        <w:overflowPunct w:val="0"/>
        <w:autoSpaceDE w:val="0"/>
        <w:autoSpaceDN w:val="0"/>
        <w:adjustRightInd w:val="0"/>
        <w:rPr>
          <w:rFonts w:ascii="Arial" w:hAnsi="Arial" w:cs="Arial"/>
          <w:bCs/>
          <w:kern w:val="28"/>
        </w:rPr>
      </w:pPr>
      <w:r w:rsidRPr="002808E7">
        <w:rPr>
          <w:rFonts w:ascii="Arial" w:hAnsi="Arial" w:cs="Arial"/>
          <w:bCs/>
          <w:kern w:val="28"/>
        </w:rPr>
        <w:t>These had been approved.</w:t>
      </w:r>
      <w:r w:rsidR="00393DD6" w:rsidRPr="002808E7">
        <w:rPr>
          <w:rFonts w:ascii="Arial" w:hAnsi="Arial" w:cs="Arial"/>
          <w:bCs/>
          <w:kern w:val="28"/>
        </w:rPr>
        <w:t xml:space="preserve">  </w:t>
      </w:r>
    </w:p>
    <w:p w14:paraId="59084B08" w14:textId="77777777" w:rsidR="00D47164" w:rsidRPr="002808E7" w:rsidRDefault="00D47164" w:rsidP="00D47164">
      <w:pPr>
        <w:widowControl w:val="0"/>
        <w:overflowPunct w:val="0"/>
        <w:autoSpaceDE w:val="0"/>
        <w:autoSpaceDN w:val="0"/>
        <w:adjustRightInd w:val="0"/>
        <w:rPr>
          <w:rFonts w:ascii="Arial" w:hAnsi="Arial" w:cs="Arial"/>
          <w:b/>
          <w:kern w:val="28"/>
        </w:rPr>
      </w:pPr>
    </w:p>
    <w:p w14:paraId="08A9320A" w14:textId="7601114E" w:rsidR="005D165C" w:rsidRPr="002808E7" w:rsidRDefault="005D165C" w:rsidP="0052516E">
      <w:pPr>
        <w:widowControl w:val="0"/>
        <w:overflowPunct w:val="0"/>
        <w:autoSpaceDE w:val="0"/>
        <w:autoSpaceDN w:val="0"/>
        <w:adjustRightInd w:val="0"/>
        <w:rPr>
          <w:rFonts w:ascii="Arial" w:hAnsi="Arial" w:cs="Arial"/>
          <w:b/>
          <w:kern w:val="28"/>
        </w:rPr>
      </w:pPr>
      <w:r w:rsidRPr="002808E7">
        <w:rPr>
          <w:rFonts w:ascii="Arial" w:hAnsi="Arial" w:cs="Arial"/>
          <w:b/>
          <w:kern w:val="28"/>
        </w:rPr>
        <w:t>Action points</w:t>
      </w:r>
    </w:p>
    <w:p w14:paraId="2201E602" w14:textId="2240E1B3" w:rsidR="00533B4A" w:rsidRPr="002808E7" w:rsidRDefault="00533B4A" w:rsidP="0052516E">
      <w:pPr>
        <w:widowControl w:val="0"/>
        <w:overflowPunct w:val="0"/>
        <w:autoSpaceDE w:val="0"/>
        <w:autoSpaceDN w:val="0"/>
        <w:adjustRightInd w:val="0"/>
        <w:rPr>
          <w:rFonts w:ascii="Arial" w:hAnsi="Arial" w:cs="Arial"/>
          <w:bCs/>
          <w:kern w:val="28"/>
        </w:rPr>
      </w:pPr>
      <w:r w:rsidRPr="002808E7">
        <w:rPr>
          <w:rFonts w:ascii="Arial" w:hAnsi="Arial" w:cs="Arial"/>
          <w:bCs/>
          <w:kern w:val="28"/>
        </w:rPr>
        <w:t xml:space="preserve">These had been </w:t>
      </w:r>
      <w:r w:rsidR="000D7D9A" w:rsidRPr="002808E7">
        <w:rPr>
          <w:rFonts w:ascii="Arial" w:hAnsi="Arial" w:cs="Arial"/>
          <w:bCs/>
          <w:kern w:val="28"/>
        </w:rPr>
        <w:t>actioned.</w:t>
      </w:r>
    </w:p>
    <w:p w14:paraId="68D16EC9" w14:textId="77777777" w:rsidR="00D47164" w:rsidRPr="002808E7" w:rsidRDefault="00D47164" w:rsidP="00D47164">
      <w:pPr>
        <w:widowControl w:val="0"/>
        <w:overflowPunct w:val="0"/>
        <w:autoSpaceDE w:val="0"/>
        <w:autoSpaceDN w:val="0"/>
        <w:adjustRightInd w:val="0"/>
        <w:rPr>
          <w:rFonts w:ascii="Arial" w:hAnsi="Arial" w:cs="Arial"/>
          <w:b/>
          <w:kern w:val="28"/>
        </w:rPr>
      </w:pPr>
    </w:p>
    <w:p w14:paraId="0F76CDE2" w14:textId="67C27433" w:rsidR="005D165C" w:rsidRPr="002808E7" w:rsidRDefault="005D165C" w:rsidP="0052516E">
      <w:pPr>
        <w:widowControl w:val="0"/>
        <w:overflowPunct w:val="0"/>
        <w:autoSpaceDE w:val="0"/>
        <w:autoSpaceDN w:val="0"/>
        <w:adjustRightInd w:val="0"/>
        <w:rPr>
          <w:rFonts w:ascii="Arial" w:hAnsi="Arial" w:cs="Arial"/>
          <w:i/>
          <w:iCs/>
          <w:kern w:val="28"/>
        </w:rPr>
      </w:pPr>
      <w:r w:rsidRPr="002808E7">
        <w:rPr>
          <w:rFonts w:ascii="Arial" w:hAnsi="Arial" w:cs="Arial"/>
          <w:b/>
          <w:kern w:val="28"/>
        </w:rPr>
        <w:t>Independence + Impartiality</w:t>
      </w:r>
      <w:r w:rsidR="00D47164" w:rsidRPr="002808E7">
        <w:rPr>
          <w:rFonts w:ascii="Arial" w:hAnsi="Arial" w:cs="Arial"/>
          <w:b/>
          <w:kern w:val="28"/>
        </w:rPr>
        <w:t xml:space="preserve"> </w:t>
      </w:r>
      <w:r w:rsidRPr="002808E7">
        <w:rPr>
          <w:rFonts w:ascii="Arial" w:hAnsi="Arial" w:cs="Arial"/>
          <w:i/>
          <w:iCs/>
          <w:kern w:val="28"/>
        </w:rPr>
        <w:t xml:space="preserve">(Conflicts of Interest declarations </w:t>
      </w:r>
      <w:r w:rsidR="00814936" w:rsidRPr="002808E7">
        <w:rPr>
          <w:rFonts w:ascii="Arial" w:hAnsi="Arial" w:cs="Arial"/>
          <w:i/>
          <w:iCs/>
          <w:kern w:val="28"/>
        </w:rPr>
        <w:t>+</w:t>
      </w:r>
      <w:r w:rsidRPr="002808E7">
        <w:rPr>
          <w:rFonts w:ascii="Arial" w:hAnsi="Arial" w:cs="Arial"/>
          <w:i/>
          <w:iCs/>
          <w:kern w:val="28"/>
        </w:rPr>
        <w:t xml:space="preserve"> </w:t>
      </w:r>
      <w:r w:rsidR="0052516E" w:rsidRPr="002808E7">
        <w:rPr>
          <w:rFonts w:ascii="Arial" w:hAnsi="Arial" w:cs="Arial"/>
          <w:i/>
          <w:iCs/>
          <w:kern w:val="28"/>
        </w:rPr>
        <w:t xml:space="preserve">DMC </w:t>
      </w:r>
      <w:r w:rsidRPr="002808E7">
        <w:rPr>
          <w:rFonts w:ascii="Arial" w:hAnsi="Arial" w:cs="Arial"/>
          <w:i/>
          <w:iCs/>
          <w:kern w:val="28"/>
        </w:rPr>
        <w:t>Risk Register/Code Risk Monitoring</w:t>
      </w:r>
      <w:r w:rsidR="00533B4A" w:rsidRPr="002808E7">
        <w:rPr>
          <w:rFonts w:ascii="Arial" w:hAnsi="Arial" w:cs="Arial"/>
          <w:i/>
          <w:iCs/>
          <w:kern w:val="28"/>
        </w:rPr>
        <w:t>)</w:t>
      </w:r>
    </w:p>
    <w:p w14:paraId="0A6300B7" w14:textId="1C155C1E" w:rsidR="00533B4A" w:rsidRPr="002808E7" w:rsidRDefault="00533B4A" w:rsidP="0052516E">
      <w:pPr>
        <w:widowControl w:val="0"/>
        <w:overflowPunct w:val="0"/>
        <w:autoSpaceDE w:val="0"/>
        <w:autoSpaceDN w:val="0"/>
        <w:adjustRightInd w:val="0"/>
        <w:rPr>
          <w:rFonts w:ascii="Arial" w:hAnsi="Arial" w:cs="Arial"/>
          <w:kern w:val="28"/>
        </w:rPr>
      </w:pPr>
      <w:r w:rsidRPr="002808E7">
        <w:rPr>
          <w:rFonts w:ascii="Arial" w:hAnsi="Arial" w:cs="Arial"/>
          <w:kern w:val="28"/>
        </w:rPr>
        <w:t>This was now a standing item.  It was an opportunity for Commissioners to declare any conflicts of interest, and for the DMC to add any key issues to the Risk Register.</w:t>
      </w:r>
    </w:p>
    <w:p w14:paraId="7A7BA9AF" w14:textId="7BF357FB" w:rsidR="00533B4A" w:rsidRPr="002808E7" w:rsidRDefault="00533B4A" w:rsidP="00D47164">
      <w:pPr>
        <w:widowControl w:val="0"/>
        <w:overflowPunct w:val="0"/>
        <w:autoSpaceDE w:val="0"/>
        <w:autoSpaceDN w:val="0"/>
        <w:adjustRightInd w:val="0"/>
        <w:rPr>
          <w:rFonts w:ascii="Arial" w:hAnsi="Arial" w:cs="Arial"/>
          <w:kern w:val="28"/>
        </w:rPr>
      </w:pPr>
    </w:p>
    <w:p w14:paraId="418343A0" w14:textId="2306980C" w:rsidR="00E35549" w:rsidRPr="002808E7" w:rsidRDefault="00E35549" w:rsidP="0052516E">
      <w:pPr>
        <w:widowControl w:val="0"/>
        <w:overflowPunct w:val="0"/>
        <w:autoSpaceDE w:val="0"/>
        <w:autoSpaceDN w:val="0"/>
        <w:adjustRightInd w:val="0"/>
        <w:rPr>
          <w:rFonts w:ascii="Arial" w:hAnsi="Arial" w:cs="Arial"/>
          <w:kern w:val="28"/>
        </w:rPr>
      </w:pPr>
      <w:r w:rsidRPr="002808E7">
        <w:rPr>
          <w:rFonts w:ascii="Arial" w:hAnsi="Arial" w:cs="Arial"/>
          <w:kern w:val="28"/>
        </w:rPr>
        <w:t>Commissioners confirmed that their Register of Interest declarations were up to date.</w:t>
      </w:r>
    </w:p>
    <w:p w14:paraId="4F03C792" w14:textId="5F0C0341" w:rsidR="00E35549" w:rsidRPr="002808E7" w:rsidRDefault="00E35549" w:rsidP="00D47164">
      <w:pPr>
        <w:widowControl w:val="0"/>
        <w:overflowPunct w:val="0"/>
        <w:autoSpaceDE w:val="0"/>
        <w:autoSpaceDN w:val="0"/>
        <w:adjustRightInd w:val="0"/>
        <w:rPr>
          <w:rFonts w:ascii="Arial" w:hAnsi="Arial" w:cs="Arial"/>
          <w:kern w:val="28"/>
        </w:rPr>
      </w:pPr>
    </w:p>
    <w:p w14:paraId="3E5F9548" w14:textId="39E4B7B1" w:rsidR="00F0561F" w:rsidRPr="002808E7" w:rsidRDefault="00F0561F" w:rsidP="0052516E">
      <w:pPr>
        <w:widowControl w:val="0"/>
        <w:overflowPunct w:val="0"/>
        <w:autoSpaceDE w:val="0"/>
        <w:autoSpaceDN w:val="0"/>
        <w:adjustRightInd w:val="0"/>
        <w:rPr>
          <w:rFonts w:ascii="Arial" w:hAnsi="Arial" w:cs="Arial"/>
          <w:kern w:val="28"/>
        </w:rPr>
      </w:pPr>
      <w:r w:rsidRPr="002808E7">
        <w:rPr>
          <w:rFonts w:ascii="Arial" w:hAnsi="Arial" w:cs="Arial"/>
          <w:kern w:val="28"/>
        </w:rPr>
        <w:lastRenderedPageBreak/>
        <w:t xml:space="preserve">RB </w:t>
      </w:r>
      <w:r w:rsidR="00E35600" w:rsidRPr="002808E7">
        <w:rPr>
          <w:rFonts w:ascii="Arial" w:hAnsi="Arial" w:cs="Arial"/>
          <w:kern w:val="28"/>
        </w:rPr>
        <w:t>said as he undertakes work from time to time with DMA members, he would declare a conflict</w:t>
      </w:r>
      <w:r w:rsidR="00B54810" w:rsidRPr="002808E7">
        <w:rPr>
          <w:rFonts w:ascii="Arial" w:hAnsi="Arial" w:cs="Arial"/>
          <w:kern w:val="28"/>
        </w:rPr>
        <w:t xml:space="preserve"> where appropriate.</w:t>
      </w:r>
      <w:r w:rsidR="00E35600" w:rsidRPr="002808E7">
        <w:rPr>
          <w:rFonts w:ascii="Arial" w:hAnsi="Arial" w:cs="Arial"/>
          <w:kern w:val="28"/>
        </w:rPr>
        <w:t xml:space="preserve"> </w:t>
      </w:r>
    </w:p>
    <w:p w14:paraId="71FC56C5" w14:textId="7899C87C" w:rsidR="00E35600" w:rsidRPr="002808E7" w:rsidRDefault="00E35600" w:rsidP="00D47164">
      <w:pPr>
        <w:widowControl w:val="0"/>
        <w:overflowPunct w:val="0"/>
        <w:autoSpaceDE w:val="0"/>
        <w:autoSpaceDN w:val="0"/>
        <w:adjustRightInd w:val="0"/>
        <w:rPr>
          <w:rFonts w:ascii="Arial" w:hAnsi="Arial" w:cs="Arial"/>
          <w:kern w:val="28"/>
        </w:rPr>
      </w:pPr>
    </w:p>
    <w:p w14:paraId="3EAD463E" w14:textId="19FDE5A3" w:rsidR="00E35600" w:rsidRPr="002808E7" w:rsidRDefault="00E35600"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Some further amendments to the </w:t>
      </w:r>
      <w:r w:rsidR="00FD15DC" w:rsidRPr="002808E7">
        <w:rPr>
          <w:rFonts w:ascii="Arial" w:hAnsi="Arial" w:cs="Arial"/>
          <w:kern w:val="28"/>
        </w:rPr>
        <w:t xml:space="preserve">DMC </w:t>
      </w:r>
      <w:r w:rsidR="00635A6A" w:rsidRPr="002808E7">
        <w:rPr>
          <w:rFonts w:ascii="Arial" w:hAnsi="Arial" w:cs="Arial"/>
          <w:kern w:val="28"/>
        </w:rPr>
        <w:t>Risk Register</w:t>
      </w:r>
      <w:r w:rsidRPr="002808E7">
        <w:rPr>
          <w:rFonts w:ascii="Arial" w:hAnsi="Arial" w:cs="Arial"/>
          <w:kern w:val="28"/>
        </w:rPr>
        <w:t xml:space="preserve"> were agreed:</w:t>
      </w:r>
    </w:p>
    <w:p w14:paraId="3C5F671F" w14:textId="3303DFFD" w:rsidR="00900400" w:rsidRPr="002808E7" w:rsidRDefault="00900400" w:rsidP="00197430">
      <w:pPr>
        <w:widowControl w:val="0"/>
        <w:overflowPunct w:val="0"/>
        <w:autoSpaceDE w:val="0"/>
        <w:autoSpaceDN w:val="0"/>
        <w:adjustRightInd w:val="0"/>
        <w:ind w:firstLine="360"/>
        <w:rPr>
          <w:rFonts w:ascii="Arial" w:hAnsi="Arial" w:cs="Arial"/>
          <w:kern w:val="28"/>
        </w:rPr>
      </w:pPr>
    </w:p>
    <w:p w14:paraId="36B4AA94" w14:textId="77A6BECA" w:rsidR="00900400" w:rsidRPr="002808E7" w:rsidRDefault="00900400" w:rsidP="00900400">
      <w:pPr>
        <w:pStyle w:val="ListParagraph"/>
        <w:widowControl w:val="0"/>
        <w:numPr>
          <w:ilvl w:val="0"/>
          <w:numId w:val="50"/>
        </w:numPr>
        <w:overflowPunct w:val="0"/>
        <w:autoSpaceDE w:val="0"/>
        <w:autoSpaceDN w:val="0"/>
        <w:adjustRightInd w:val="0"/>
        <w:rPr>
          <w:rFonts w:ascii="Arial" w:hAnsi="Arial" w:cs="Arial"/>
          <w:kern w:val="28"/>
        </w:rPr>
      </w:pPr>
      <w:r w:rsidRPr="002808E7">
        <w:rPr>
          <w:rFonts w:ascii="Arial" w:hAnsi="Arial" w:cs="Arial"/>
          <w:kern w:val="28"/>
        </w:rPr>
        <w:t xml:space="preserve">Items 1 + 2 </w:t>
      </w:r>
      <w:r w:rsidR="00C57236" w:rsidRPr="002808E7">
        <w:rPr>
          <w:rFonts w:ascii="Arial" w:hAnsi="Arial" w:cs="Arial"/>
          <w:kern w:val="28"/>
        </w:rPr>
        <w:t xml:space="preserve">+ 11 + 15 </w:t>
      </w:r>
      <w:r w:rsidRPr="002808E7">
        <w:rPr>
          <w:rFonts w:ascii="Arial" w:hAnsi="Arial" w:cs="Arial"/>
          <w:kern w:val="28"/>
        </w:rPr>
        <w:t>– needed amending to identify risk rather than opportunity.</w:t>
      </w:r>
    </w:p>
    <w:p w14:paraId="3988BBD9" w14:textId="26CA0994" w:rsidR="00E35600" w:rsidRPr="002808E7" w:rsidRDefault="00E35600" w:rsidP="00E35600">
      <w:pPr>
        <w:widowControl w:val="0"/>
        <w:overflowPunct w:val="0"/>
        <w:autoSpaceDE w:val="0"/>
        <w:autoSpaceDN w:val="0"/>
        <w:adjustRightInd w:val="0"/>
        <w:rPr>
          <w:rFonts w:ascii="Arial" w:hAnsi="Arial" w:cs="Arial"/>
          <w:kern w:val="28"/>
        </w:rPr>
      </w:pPr>
    </w:p>
    <w:p w14:paraId="38BD8273" w14:textId="0AD22E16" w:rsidR="00635A6A" w:rsidRPr="002808E7" w:rsidRDefault="00635A6A" w:rsidP="00E97426">
      <w:pPr>
        <w:pStyle w:val="ListParagraph"/>
        <w:widowControl w:val="0"/>
        <w:numPr>
          <w:ilvl w:val="0"/>
          <w:numId w:val="44"/>
        </w:numPr>
        <w:overflowPunct w:val="0"/>
        <w:autoSpaceDE w:val="0"/>
        <w:autoSpaceDN w:val="0"/>
        <w:adjustRightInd w:val="0"/>
        <w:rPr>
          <w:rFonts w:ascii="Calibri" w:hAnsi="Calibri" w:cs="Calibri"/>
          <w:i/>
          <w:iCs/>
          <w:color w:val="000000"/>
          <w:lang w:val="en-GB" w:eastAsia="en-GB"/>
        </w:rPr>
      </w:pPr>
      <w:r w:rsidRPr="002808E7">
        <w:rPr>
          <w:rFonts w:ascii="Arial" w:hAnsi="Arial" w:cs="Arial"/>
          <w:kern w:val="28"/>
        </w:rPr>
        <w:t>Item 8</w:t>
      </w:r>
      <w:r w:rsidR="00900400" w:rsidRPr="002808E7">
        <w:rPr>
          <w:rFonts w:ascii="Arial" w:hAnsi="Arial" w:cs="Arial"/>
          <w:kern w:val="28"/>
        </w:rPr>
        <w:t xml:space="preserve"> - </w:t>
      </w:r>
      <w:r w:rsidRPr="002808E7">
        <w:rPr>
          <w:rFonts w:ascii="Calibri" w:hAnsi="Calibri" w:cs="Calibri"/>
          <w:i/>
          <w:iCs/>
          <w:color w:val="000000"/>
          <w:lang w:val="en-GB" w:eastAsia="en-GB"/>
        </w:rPr>
        <w:t xml:space="preserve">The DMC may have insufficient funds to meet business needs depending on the pace of growth of the IMB and experience </w:t>
      </w:r>
      <w:r w:rsidR="00A21A7A" w:rsidRPr="002808E7">
        <w:rPr>
          <w:rFonts w:ascii="Calibri" w:hAnsi="Calibri" w:cs="Calibri"/>
          <w:i/>
          <w:iCs/>
          <w:color w:val="000000"/>
          <w:lang w:val="en-GB" w:eastAsia="en-GB"/>
        </w:rPr>
        <w:t>cash flow</w:t>
      </w:r>
      <w:r w:rsidRPr="002808E7">
        <w:rPr>
          <w:rFonts w:ascii="Calibri" w:hAnsi="Calibri" w:cs="Calibri"/>
          <w:i/>
          <w:iCs/>
          <w:color w:val="000000"/>
          <w:lang w:val="en-GB" w:eastAsia="en-GB"/>
        </w:rPr>
        <w:t xml:space="preserve"> difficulties.</w:t>
      </w:r>
    </w:p>
    <w:p w14:paraId="073594F6" w14:textId="77777777" w:rsidR="003B228D" w:rsidRPr="002808E7" w:rsidRDefault="003B228D" w:rsidP="003B228D">
      <w:pPr>
        <w:pStyle w:val="ListParagraph"/>
        <w:widowControl w:val="0"/>
        <w:overflowPunct w:val="0"/>
        <w:autoSpaceDE w:val="0"/>
        <w:autoSpaceDN w:val="0"/>
        <w:adjustRightInd w:val="0"/>
        <w:rPr>
          <w:rFonts w:ascii="Calibri" w:hAnsi="Calibri" w:cs="Calibri"/>
          <w:i/>
          <w:iCs/>
          <w:color w:val="000000"/>
          <w:lang w:val="en-GB" w:eastAsia="en-GB"/>
        </w:rPr>
      </w:pPr>
    </w:p>
    <w:p w14:paraId="4F7CE10E" w14:textId="77777777" w:rsidR="00B261B5" w:rsidRPr="002808E7" w:rsidRDefault="00B261B5" w:rsidP="0052516E">
      <w:pPr>
        <w:widowControl w:val="0"/>
        <w:overflowPunct w:val="0"/>
        <w:autoSpaceDE w:val="0"/>
        <w:autoSpaceDN w:val="0"/>
        <w:adjustRightInd w:val="0"/>
        <w:rPr>
          <w:rFonts w:ascii="Arial" w:hAnsi="Arial" w:cs="Arial"/>
          <w:kern w:val="28"/>
        </w:rPr>
      </w:pPr>
      <w:r w:rsidRPr="002808E7">
        <w:rPr>
          <w:rFonts w:ascii="Arial" w:hAnsi="Arial" w:cs="Arial"/>
          <w:kern w:val="28"/>
        </w:rPr>
        <w:t>CP expressed his concern that if DMC succeeded with securing seed funding that given the nature of growth of the current economic climate, it could be possible to run out of funding before the new model starts performing.</w:t>
      </w:r>
    </w:p>
    <w:p w14:paraId="2146ADB0" w14:textId="77777777" w:rsidR="00B261B5" w:rsidRPr="002808E7" w:rsidRDefault="00B261B5" w:rsidP="00197430">
      <w:pPr>
        <w:widowControl w:val="0"/>
        <w:overflowPunct w:val="0"/>
        <w:autoSpaceDE w:val="0"/>
        <w:autoSpaceDN w:val="0"/>
        <w:adjustRightInd w:val="0"/>
        <w:ind w:left="283"/>
        <w:rPr>
          <w:rFonts w:ascii="Arial" w:hAnsi="Arial" w:cs="Arial"/>
          <w:kern w:val="28"/>
        </w:rPr>
      </w:pPr>
    </w:p>
    <w:p w14:paraId="23E0F052" w14:textId="31D732FD" w:rsidR="00635A6A" w:rsidRPr="002808E7" w:rsidRDefault="00635A6A"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It was agreed that the risk level should be increased.  The impact should be 5 out of 5 and probability at 3, with </w:t>
      </w:r>
      <w:r w:rsidR="009E6BFF" w:rsidRPr="002808E7">
        <w:rPr>
          <w:rFonts w:ascii="Arial" w:hAnsi="Arial" w:cs="Arial"/>
          <w:kern w:val="28"/>
        </w:rPr>
        <w:t>post-</w:t>
      </w:r>
      <w:r w:rsidRPr="002808E7">
        <w:rPr>
          <w:rFonts w:ascii="Arial" w:hAnsi="Arial" w:cs="Arial"/>
          <w:kern w:val="28"/>
        </w:rPr>
        <w:t xml:space="preserve">mitigation </w:t>
      </w:r>
      <w:r w:rsidR="009E6BFF" w:rsidRPr="002808E7">
        <w:rPr>
          <w:rFonts w:ascii="Arial" w:hAnsi="Arial" w:cs="Arial"/>
          <w:kern w:val="28"/>
        </w:rPr>
        <w:t xml:space="preserve">probability and impact </w:t>
      </w:r>
      <w:r w:rsidRPr="002808E7">
        <w:rPr>
          <w:rFonts w:ascii="Arial" w:hAnsi="Arial" w:cs="Arial"/>
          <w:kern w:val="28"/>
        </w:rPr>
        <w:t xml:space="preserve">at </w:t>
      </w:r>
      <w:r w:rsidR="009E6BFF" w:rsidRPr="002808E7">
        <w:rPr>
          <w:rFonts w:ascii="Arial" w:hAnsi="Arial" w:cs="Arial"/>
          <w:kern w:val="28"/>
        </w:rPr>
        <w:t xml:space="preserve">2 and </w:t>
      </w:r>
      <w:r w:rsidRPr="002808E7">
        <w:rPr>
          <w:rFonts w:ascii="Arial" w:hAnsi="Arial" w:cs="Arial"/>
          <w:kern w:val="28"/>
        </w:rPr>
        <w:t>4</w:t>
      </w:r>
      <w:r w:rsidR="009E6BFF" w:rsidRPr="002808E7">
        <w:rPr>
          <w:rFonts w:ascii="Arial" w:hAnsi="Arial" w:cs="Arial"/>
          <w:kern w:val="28"/>
        </w:rPr>
        <w:t xml:space="preserve"> respectively</w:t>
      </w:r>
      <w:r w:rsidRPr="002808E7">
        <w:rPr>
          <w:rFonts w:ascii="Arial" w:hAnsi="Arial" w:cs="Arial"/>
          <w:kern w:val="28"/>
        </w:rPr>
        <w:t>.</w:t>
      </w:r>
    </w:p>
    <w:p w14:paraId="790912E5" w14:textId="2AAC890A" w:rsidR="00635A6A" w:rsidRPr="002808E7" w:rsidRDefault="00635A6A" w:rsidP="00D47164">
      <w:pPr>
        <w:widowControl w:val="0"/>
        <w:overflowPunct w:val="0"/>
        <w:autoSpaceDE w:val="0"/>
        <w:autoSpaceDN w:val="0"/>
        <w:adjustRightInd w:val="0"/>
        <w:rPr>
          <w:rFonts w:ascii="Arial" w:hAnsi="Arial" w:cs="Arial"/>
          <w:kern w:val="28"/>
        </w:rPr>
      </w:pPr>
    </w:p>
    <w:p w14:paraId="38120752" w14:textId="4F38C3FA" w:rsidR="00900400" w:rsidRPr="002808E7" w:rsidRDefault="00900400" w:rsidP="0052516E">
      <w:pPr>
        <w:widowControl w:val="0"/>
        <w:overflowPunct w:val="0"/>
        <w:autoSpaceDE w:val="0"/>
        <w:autoSpaceDN w:val="0"/>
        <w:adjustRightInd w:val="0"/>
        <w:rPr>
          <w:rFonts w:ascii="Arial" w:hAnsi="Arial" w:cs="Arial"/>
          <w:b/>
          <w:bCs/>
          <w:color w:val="FF0000"/>
          <w:kern w:val="28"/>
        </w:rPr>
      </w:pPr>
      <w:r w:rsidRPr="002808E7">
        <w:rPr>
          <w:rFonts w:ascii="Arial" w:hAnsi="Arial" w:cs="Arial"/>
          <w:b/>
          <w:bCs/>
          <w:color w:val="FF0000"/>
          <w:kern w:val="28"/>
        </w:rPr>
        <w:t>Action Point:  SH would make changes as suggested</w:t>
      </w:r>
      <w:r w:rsidR="008033F3" w:rsidRPr="002808E7">
        <w:rPr>
          <w:rFonts w:ascii="Arial" w:hAnsi="Arial" w:cs="Arial"/>
          <w:b/>
          <w:bCs/>
          <w:color w:val="FF0000"/>
          <w:kern w:val="28"/>
        </w:rPr>
        <w:t xml:space="preserve"> and share with SD</w:t>
      </w:r>
      <w:r w:rsidRPr="002808E7">
        <w:rPr>
          <w:rFonts w:ascii="Arial" w:hAnsi="Arial" w:cs="Arial"/>
          <w:b/>
          <w:bCs/>
          <w:color w:val="FF0000"/>
          <w:kern w:val="28"/>
        </w:rPr>
        <w:t>.</w:t>
      </w:r>
    </w:p>
    <w:p w14:paraId="36CCB0DF" w14:textId="77777777" w:rsidR="00903ED6" w:rsidRPr="002808E7" w:rsidRDefault="00903ED6" w:rsidP="00D47164">
      <w:pPr>
        <w:widowControl w:val="0"/>
        <w:overflowPunct w:val="0"/>
        <w:autoSpaceDE w:val="0"/>
        <w:autoSpaceDN w:val="0"/>
        <w:adjustRightInd w:val="0"/>
        <w:rPr>
          <w:rFonts w:ascii="Arial" w:hAnsi="Arial" w:cs="Arial"/>
          <w:kern w:val="28"/>
        </w:rPr>
      </w:pPr>
    </w:p>
    <w:p w14:paraId="75806C2A" w14:textId="5AC2824A" w:rsidR="005D165C" w:rsidRPr="002808E7" w:rsidRDefault="005D165C" w:rsidP="00531C1A">
      <w:pPr>
        <w:rPr>
          <w:rFonts w:ascii="Arial" w:hAnsi="Arial" w:cs="Arial"/>
        </w:rPr>
      </w:pPr>
    </w:p>
    <w:p w14:paraId="54ECADF0" w14:textId="5506CA71" w:rsidR="005D165C" w:rsidRPr="002808E7" w:rsidRDefault="005473F6" w:rsidP="00F71E32">
      <w:pPr>
        <w:pStyle w:val="ListParagraph"/>
        <w:widowControl w:val="0"/>
        <w:numPr>
          <w:ilvl w:val="0"/>
          <w:numId w:val="47"/>
        </w:numPr>
        <w:overflowPunct w:val="0"/>
        <w:autoSpaceDE w:val="0"/>
        <w:autoSpaceDN w:val="0"/>
        <w:adjustRightInd w:val="0"/>
        <w:rPr>
          <w:rFonts w:ascii="Arial" w:hAnsi="Arial" w:cs="Arial"/>
          <w:b/>
          <w:bCs/>
          <w:kern w:val="28"/>
          <w:u w:val="single"/>
        </w:rPr>
      </w:pPr>
      <w:r w:rsidRPr="002808E7">
        <w:rPr>
          <w:rFonts w:ascii="Arial" w:hAnsi="Arial" w:cs="Arial"/>
          <w:b/>
          <w:bCs/>
          <w:kern w:val="28"/>
          <w:u w:val="single"/>
        </w:rPr>
        <w:t>DMC/IMB/DMA</w:t>
      </w:r>
      <w:r w:rsidR="005D165C" w:rsidRPr="002808E7">
        <w:rPr>
          <w:rFonts w:ascii="Arial" w:hAnsi="Arial" w:cs="Arial"/>
          <w:b/>
          <w:bCs/>
          <w:kern w:val="28"/>
          <w:u w:val="single"/>
        </w:rPr>
        <w:t xml:space="preserve"> – update:</w:t>
      </w:r>
    </w:p>
    <w:p w14:paraId="0BF69033" w14:textId="77777777" w:rsidR="00E70E7C" w:rsidRPr="002808E7" w:rsidRDefault="00E70E7C" w:rsidP="00E70E7C">
      <w:pPr>
        <w:widowControl w:val="0"/>
        <w:overflowPunct w:val="0"/>
        <w:autoSpaceDE w:val="0"/>
        <w:autoSpaceDN w:val="0"/>
        <w:adjustRightInd w:val="0"/>
        <w:rPr>
          <w:rFonts w:ascii="Arial" w:hAnsi="Arial" w:cs="Arial"/>
          <w:b/>
          <w:bCs/>
          <w:kern w:val="28"/>
          <w:u w:val="single"/>
        </w:rPr>
      </w:pPr>
    </w:p>
    <w:p w14:paraId="12BCD760" w14:textId="30425F48" w:rsidR="000D7D9A" w:rsidRPr="002808E7" w:rsidRDefault="000D7D9A"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Industry Commissioners – update</w:t>
      </w:r>
    </w:p>
    <w:p w14:paraId="7D4E1D49" w14:textId="08B04A9A" w:rsidR="00635A6A" w:rsidRPr="002808E7" w:rsidRDefault="00635A6A"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AS confirmed that </w:t>
      </w:r>
      <w:r w:rsidR="00B54810" w:rsidRPr="002808E7">
        <w:rPr>
          <w:rFonts w:ascii="Arial" w:hAnsi="Arial" w:cs="Arial"/>
          <w:kern w:val="28"/>
        </w:rPr>
        <w:t xml:space="preserve">the second </w:t>
      </w:r>
      <w:r w:rsidRPr="002808E7">
        <w:rPr>
          <w:rFonts w:ascii="Arial" w:hAnsi="Arial" w:cs="Arial"/>
          <w:kern w:val="28"/>
        </w:rPr>
        <w:t xml:space="preserve">Industry Commissioner had now been </w:t>
      </w:r>
      <w:r w:rsidR="00B54810" w:rsidRPr="002808E7">
        <w:rPr>
          <w:rFonts w:ascii="Arial" w:hAnsi="Arial" w:cs="Arial"/>
          <w:kern w:val="28"/>
        </w:rPr>
        <w:t>appointed alongside</w:t>
      </w:r>
      <w:r w:rsidRPr="002808E7">
        <w:rPr>
          <w:rFonts w:ascii="Arial" w:hAnsi="Arial" w:cs="Arial"/>
          <w:kern w:val="28"/>
        </w:rPr>
        <w:t xml:space="preserve"> R</w:t>
      </w:r>
      <w:r w:rsidR="00B54810" w:rsidRPr="002808E7">
        <w:rPr>
          <w:rFonts w:ascii="Arial" w:hAnsi="Arial" w:cs="Arial"/>
          <w:kern w:val="28"/>
        </w:rPr>
        <w:t>B</w:t>
      </w:r>
      <w:r w:rsidRPr="002808E7">
        <w:rPr>
          <w:rFonts w:ascii="Arial" w:hAnsi="Arial" w:cs="Arial"/>
          <w:kern w:val="28"/>
        </w:rPr>
        <w:t xml:space="preserve"> who had </w:t>
      </w:r>
      <w:r w:rsidR="00B54810" w:rsidRPr="002808E7">
        <w:rPr>
          <w:rFonts w:ascii="Arial" w:hAnsi="Arial" w:cs="Arial"/>
          <w:kern w:val="28"/>
        </w:rPr>
        <w:t>formally commenced on</w:t>
      </w:r>
      <w:r w:rsidRPr="002808E7">
        <w:rPr>
          <w:rFonts w:ascii="Arial" w:hAnsi="Arial" w:cs="Arial"/>
          <w:kern w:val="28"/>
        </w:rPr>
        <w:t xml:space="preserve"> 1</w:t>
      </w:r>
      <w:r w:rsidRPr="002808E7">
        <w:rPr>
          <w:rFonts w:ascii="Arial" w:hAnsi="Arial" w:cs="Arial"/>
          <w:kern w:val="28"/>
          <w:vertAlign w:val="superscript"/>
        </w:rPr>
        <w:t>st</w:t>
      </w:r>
      <w:r w:rsidRPr="002808E7">
        <w:rPr>
          <w:rFonts w:ascii="Arial" w:hAnsi="Arial" w:cs="Arial"/>
          <w:kern w:val="28"/>
        </w:rPr>
        <w:t xml:space="preserve"> September</w:t>
      </w:r>
      <w:r w:rsidR="00B54810" w:rsidRPr="002808E7">
        <w:rPr>
          <w:rFonts w:ascii="Arial" w:hAnsi="Arial" w:cs="Arial"/>
          <w:kern w:val="28"/>
        </w:rPr>
        <w:t xml:space="preserve">. </w:t>
      </w:r>
      <w:r w:rsidRPr="002808E7">
        <w:rPr>
          <w:rFonts w:ascii="Arial" w:hAnsi="Arial" w:cs="Arial"/>
          <w:kern w:val="28"/>
        </w:rPr>
        <w:t>Gilbert Hill</w:t>
      </w:r>
      <w:r w:rsidR="00B54810" w:rsidRPr="002808E7">
        <w:rPr>
          <w:rFonts w:ascii="Arial" w:hAnsi="Arial" w:cs="Arial"/>
          <w:kern w:val="28"/>
        </w:rPr>
        <w:t xml:space="preserve">, the current Chair of the Responsible Marketing Committee </w:t>
      </w:r>
      <w:r w:rsidR="00BF56B5" w:rsidRPr="002808E7">
        <w:rPr>
          <w:rFonts w:ascii="Arial" w:hAnsi="Arial" w:cs="Arial"/>
          <w:kern w:val="28"/>
        </w:rPr>
        <w:t xml:space="preserve">(RMC) </w:t>
      </w:r>
      <w:r w:rsidR="00B54810" w:rsidRPr="002808E7">
        <w:rPr>
          <w:rFonts w:ascii="Arial" w:hAnsi="Arial" w:cs="Arial"/>
          <w:kern w:val="28"/>
        </w:rPr>
        <w:t>at DMA</w:t>
      </w:r>
      <w:r w:rsidRPr="002808E7">
        <w:rPr>
          <w:rFonts w:ascii="Arial" w:hAnsi="Arial" w:cs="Arial"/>
          <w:kern w:val="28"/>
        </w:rPr>
        <w:t xml:space="preserve"> </w:t>
      </w:r>
      <w:r w:rsidR="00B54810" w:rsidRPr="002808E7">
        <w:rPr>
          <w:rFonts w:ascii="Arial" w:hAnsi="Arial" w:cs="Arial"/>
          <w:kern w:val="28"/>
        </w:rPr>
        <w:t xml:space="preserve">was </w:t>
      </w:r>
      <w:r w:rsidRPr="002808E7">
        <w:rPr>
          <w:rFonts w:ascii="Arial" w:hAnsi="Arial" w:cs="Arial"/>
          <w:kern w:val="28"/>
        </w:rPr>
        <w:t>due to commence on 1</w:t>
      </w:r>
      <w:r w:rsidRPr="002808E7">
        <w:rPr>
          <w:rFonts w:ascii="Arial" w:hAnsi="Arial" w:cs="Arial"/>
          <w:kern w:val="28"/>
          <w:vertAlign w:val="superscript"/>
        </w:rPr>
        <w:t>st</w:t>
      </w:r>
      <w:r w:rsidRPr="002808E7">
        <w:rPr>
          <w:rFonts w:ascii="Arial" w:hAnsi="Arial" w:cs="Arial"/>
          <w:kern w:val="28"/>
        </w:rPr>
        <w:t xml:space="preserve"> December</w:t>
      </w:r>
      <w:r w:rsidR="00BF56B5" w:rsidRPr="002808E7">
        <w:rPr>
          <w:rFonts w:ascii="Arial" w:hAnsi="Arial" w:cs="Arial"/>
          <w:kern w:val="28"/>
        </w:rPr>
        <w:t xml:space="preserve"> replacing CP</w:t>
      </w:r>
      <w:r w:rsidRPr="002808E7">
        <w:rPr>
          <w:rFonts w:ascii="Arial" w:hAnsi="Arial" w:cs="Arial"/>
          <w:kern w:val="28"/>
        </w:rPr>
        <w:t>.</w:t>
      </w:r>
      <w:r w:rsidR="00B54810" w:rsidRPr="002808E7">
        <w:rPr>
          <w:rFonts w:ascii="Arial" w:hAnsi="Arial" w:cs="Arial"/>
          <w:kern w:val="28"/>
        </w:rPr>
        <w:t xml:space="preserve">  He would be stepping down from the</w:t>
      </w:r>
      <w:r w:rsidR="00BF56B5" w:rsidRPr="002808E7">
        <w:rPr>
          <w:rFonts w:ascii="Arial" w:hAnsi="Arial" w:cs="Arial"/>
          <w:kern w:val="28"/>
        </w:rPr>
        <w:t xml:space="preserve"> RMC</w:t>
      </w:r>
      <w:r w:rsidR="00B54810" w:rsidRPr="002808E7">
        <w:rPr>
          <w:rFonts w:ascii="Arial" w:hAnsi="Arial" w:cs="Arial"/>
          <w:kern w:val="28"/>
        </w:rPr>
        <w:t xml:space="preserve"> by the time his tenure started.</w:t>
      </w:r>
    </w:p>
    <w:p w14:paraId="75827561" w14:textId="77777777" w:rsidR="00E70E7C" w:rsidRPr="002808E7" w:rsidRDefault="00E70E7C" w:rsidP="00E70E7C">
      <w:pPr>
        <w:widowControl w:val="0"/>
        <w:overflowPunct w:val="0"/>
        <w:autoSpaceDE w:val="0"/>
        <w:autoSpaceDN w:val="0"/>
        <w:adjustRightInd w:val="0"/>
        <w:ind w:left="720"/>
        <w:rPr>
          <w:rFonts w:ascii="Arial" w:hAnsi="Arial" w:cs="Arial"/>
          <w:kern w:val="28"/>
        </w:rPr>
      </w:pPr>
    </w:p>
    <w:p w14:paraId="719F383E" w14:textId="3CE17A23" w:rsidR="000D7D9A" w:rsidRPr="002808E7" w:rsidRDefault="000D7D9A"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Independent Appeals Commissioner – update</w:t>
      </w:r>
      <w:r w:rsidR="00E70E7C" w:rsidRPr="002808E7">
        <w:rPr>
          <w:rFonts w:ascii="Arial" w:hAnsi="Arial" w:cs="Arial"/>
          <w:b/>
          <w:bCs/>
          <w:kern w:val="28"/>
        </w:rPr>
        <w:t xml:space="preserve"> </w:t>
      </w:r>
    </w:p>
    <w:p w14:paraId="66908615" w14:textId="418CA91F" w:rsidR="00AD407C" w:rsidRPr="002808E7" w:rsidRDefault="00635A6A"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AS reported that interviews were to take place </w:t>
      </w:r>
      <w:r w:rsidR="00B54810" w:rsidRPr="002808E7">
        <w:rPr>
          <w:rFonts w:ascii="Arial" w:hAnsi="Arial" w:cs="Arial"/>
          <w:kern w:val="28"/>
        </w:rPr>
        <w:t>on</w:t>
      </w:r>
      <w:r w:rsidRPr="002808E7">
        <w:rPr>
          <w:rFonts w:ascii="Arial" w:hAnsi="Arial" w:cs="Arial"/>
          <w:kern w:val="28"/>
        </w:rPr>
        <w:t xml:space="preserve"> Friday 9</w:t>
      </w:r>
      <w:r w:rsidRPr="002808E7">
        <w:rPr>
          <w:rFonts w:ascii="Arial" w:hAnsi="Arial" w:cs="Arial"/>
          <w:kern w:val="28"/>
          <w:vertAlign w:val="superscript"/>
        </w:rPr>
        <w:t>th</w:t>
      </w:r>
      <w:r w:rsidRPr="002808E7">
        <w:rPr>
          <w:rFonts w:ascii="Arial" w:hAnsi="Arial" w:cs="Arial"/>
          <w:kern w:val="28"/>
        </w:rPr>
        <w:t xml:space="preserve"> </w:t>
      </w:r>
      <w:r w:rsidR="00B54810" w:rsidRPr="002808E7">
        <w:rPr>
          <w:rFonts w:ascii="Arial" w:hAnsi="Arial" w:cs="Arial"/>
          <w:kern w:val="28"/>
        </w:rPr>
        <w:t>September</w:t>
      </w:r>
      <w:r w:rsidRPr="002808E7">
        <w:rPr>
          <w:rFonts w:ascii="Arial" w:hAnsi="Arial" w:cs="Arial"/>
          <w:kern w:val="28"/>
        </w:rPr>
        <w:t xml:space="preserve"> </w:t>
      </w:r>
      <w:r w:rsidR="00BF56B5" w:rsidRPr="002808E7">
        <w:rPr>
          <w:rFonts w:ascii="Arial" w:hAnsi="Arial" w:cs="Arial"/>
          <w:kern w:val="28"/>
        </w:rPr>
        <w:t xml:space="preserve">for </w:t>
      </w:r>
      <w:r w:rsidRPr="002808E7">
        <w:rPr>
          <w:rFonts w:ascii="Arial" w:hAnsi="Arial" w:cs="Arial"/>
          <w:kern w:val="28"/>
        </w:rPr>
        <w:t xml:space="preserve">the position of Independent Appeals Commissioner replacing John Bridgeman who </w:t>
      </w:r>
      <w:r w:rsidR="00BF56B5" w:rsidRPr="002808E7">
        <w:rPr>
          <w:rFonts w:ascii="Arial" w:hAnsi="Arial" w:cs="Arial"/>
          <w:kern w:val="28"/>
        </w:rPr>
        <w:t>was retiring</w:t>
      </w:r>
      <w:r w:rsidRPr="002808E7">
        <w:rPr>
          <w:rFonts w:ascii="Arial" w:hAnsi="Arial" w:cs="Arial"/>
          <w:kern w:val="28"/>
        </w:rPr>
        <w:t>.</w:t>
      </w:r>
    </w:p>
    <w:p w14:paraId="089F1330" w14:textId="77777777" w:rsidR="00AD407C" w:rsidRPr="002808E7" w:rsidRDefault="00AD407C" w:rsidP="00AD407C">
      <w:pPr>
        <w:widowControl w:val="0"/>
        <w:overflowPunct w:val="0"/>
        <w:autoSpaceDE w:val="0"/>
        <w:autoSpaceDN w:val="0"/>
        <w:adjustRightInd w:val="0"/>
        <w:ind w:left="360"/>
        <w:rPr>
          <w:rFonts w:ascii="Arial" w:hAnsi="Arial" w:cs="Arial"/>
          <w:kern w:val="28"/>
        </w:rPr>
      </w:pPr>
    </w:p>
    <w:p w14:paraId="310AB6BC" w14:textId="4AA3E86E" w:rsidR="00BB1E2C" w:rsidRPr="002808E7" w:rsidRDefault="00AD407C" w:rsidP="0052516E">
      <w:pPr>
        <w:widowControl w:val="0"/>
        <w:overflowPunct w:val="0"/>
        <w:autoSpaceDE w:val="0"/>
        <w:autoSpaceDN w:val="0"/>
        <w:adjustRightInd w:val="0"/>
        <w:rPr>
          <w:rFonts w:ascii="Arial" w:hAnsi="Arial" w:cs="Arial"/>
          <w:kern w:val="28"/>
        </w:rPr>
      </w:pPr>
      <w:r w:rsidRPr="002808E7">
        <w:rPr>
          <w:rFonts w:ascii="Arial" w:hAnsi="Arial" w:cs="Arial"/>
          <w:b/>
          <w:bCs/>
          <w:kern w:val="28"/>
        </w:rPr>
        <w:t>I</w:t>
      </w:r>
      <w:r w:rsidR="000D7D9A" w:rsidRPr="002808E7">
        <w:rPr>
          <w:rFonts w:ascii="Arial" w:hAnsi="Arial" w:cs="Arial"/>
          <w:b/>
          <w:bCs/>
          <w:kern w:val="28"/>
        </w:rPr>
        <w:t>ndependent Complaints Assessor – update</w:t>
      </w:r>
    </w:p>
    <w:p w14:paraId="043DA67A" w14:textId="5AEB991F" w:rsidR="000D7D9A" w:rsidRPr="002808E7" w:rsidRDefault="00BB1E2C"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This was a new </w:t>
      </w:r>
      <w:r w:rsidR="00A21A7A" w:rsidRPr="002808E7">
        <w:rPr>
          <w:rFonts w:ascii="Arial" w:hAnsi="Arial" w:cs="Arial"/>
          <w:kern w:val="28"/>
        </w:rPr>
        <w:t>role,</w:t>
      </w:r>
      <w:r w:rsidR="00E70E7C" w:rsidRPr="002808E7">
        <w:rPr>
          <w:rFonts w:ascii="Arial" w:hAnsi="Arial" w:cs="Arial"/>
          <w:kern w:val="28"/>
        </w:rPr>
        <w:t xml:space="preserve"> </w:t>
      </w:r>
      <w:r w:rsidRPr="002808E7">
        <w:rPr>
          <w:rFonts w:ascii="Arial" w:hAnsi="Arial" w:cs="Arial"/>
          <w:kern w:val="28"/>
        </w:rPr>
        <w:t xml:space="preserve">as an </w:t>
      </w:r>
      <w:r w:rsidR="00E70E7C" w:rsidRPr="002808E7">
        <w:rPr>
          <w:rFonts w:ascii="Arial" w:hAnsi="Arial" w:cs="Arial"/>
          <w:kern w:val="28"/>
        </w:rPr>
        <w:t xml:space="preserve">independent person </w:t>
      </w:r>
      <w:r w:rsidRPr="002808E7">
        <w:rPr>
          <w:rFonts w:ascii="Arial" w:hAnsi="Arial" w:cs="Arial"/>
          <w:kern w:val="28"/>
        </w:rPr>
        <w:t>was required t</w:t>
      </w:r>
      <w:r w:rsidR="00E70E7C" w:rsidRPr="002808E7">
        <w:rPr>
          <w:rFonts w:ascii="Arial" w:hAnsi="Arial" w:cs="Arial"/>
          <w:kern w:val="28"/>
        </w:rPr>
        <w:t xml:space="preserve">o review complaints about </w:t>
      </w:r>
      <w:r w:rsidRPr="002808E7">
        <w:rPr>
          <w:rFonts w:ascii="Arial" w:hAnsi="Arial" w:cs="Arial"/>
          <w:kern w:val="28"/>
        </w:rPr>
        <w:t xml:space="preserve">the </w:t>
      </w:r>
      <w:r w:rsidR="00E70E7C" w:rsidRPr="002808E7">
        <w:rPr>
          <w:rFonts w:ascii="Arial" w:hAnsi="Arial" w:cs="Arial"/>
          <w:kern w:val="28"/>
        </w:rPr>
        <w:t xml:space="preserve">quality of service </w:t>
      </w:r>
      <w:r w:rsidRPr="002808E7">
        <w:rPr>
          <w:rFonts w:ascii="Arial" w:hAnsi="Arial" w:cs="Arial"/>
          <w:kern w:val="28"/>
        </w:rPr>
        <w:t>by</w:t>
      </w:r>
      <w:r w:rsidR="00E70E7C" w:rsidRPr="002808E7">
        <w:rPr>
          <w:rFonts w:ascii="Arial" w:hAnsi="Arial" w:cs="Arial"/>
          <w:kern w:val="28"/>
        </w:rPr>
        <w:t xml:space="preserve"> </w:t>
      </w:r>
      <w:r w:rsidRPr="002808E7">
        <w:rPr>
          <w:rFonts w:ascii="Arial" w:hAnsi="Arial" w:cs="Arial"/>
          <w:kern w:val="28"/>
        </w:rPr>
        <w:t xml:space="preserve">the </w:t>
      </w:r>
      <w:r w:rsidR="00E70E7C" w:rsidRPr="002808E7">
        <w:rPr>
          <w:rFonts w:ascii="Arial" w:hAnsi="Arial" w:cs="Arial"/>
          <w:kern w:val="28"/>
        </w:rPr>
        <w:t>DMC.</w:t>
      </w:r>
      <w:r w:rsidR="00B54810" w:rsidRPr="002808E7">
        <w:rPr>
          <w:rFonts w:ascii="Arial" w:hAnsi="Arial" w:cs="Arial"/>
          <w:kern w:val="28"/>
        </w:rPr>
        <w:t xml:space="preserve">  Interviews were also to take place on Friday 9</w:t>
      </w:r>
      <w:r w:rsidR="00B54810" w:rsidRPr="002808E7">
        <w:rPr>
          <w:rFonts w:ascii="Arial" w:hAnsi="Arial" w:cs="Arial"/>
          <w:kern w:val="28"/>
          <w:vertAlign w:val="superscript"/>
        </w:rPr>
        <w:t>th</w:t>
      </w:r>
      <w:r w:rsidR="00B54810" w:rsidRPr="002808E7">
        <w:rPr>
          <w:rFonts w:ascii="Arial" w:hAnsi="Arial" w:cs="Arial"/>
          <w:kern w:val="28"/>
        </w:rPr>
        <w:t xml:space="preserve"> September.</w:t>
      </w:r>
    </w:p>
    <w:p w14:paraId="70A46D9E" w14:textId="6F0E319F" w:rsidR="00BB1E2C" w:rsidRPr="002808E7" w:rsidRDefault="00BB1E2C" w:rsidP="00BB1E2C">
      <w:pPr>
        <w:widowControl w:val="0"/>
        <w:overflowPunct w:val="0"/>
        <w:autoSpaceDE w:val="0"/>
        <w:autoSpaceDN w:val="0"/>
        <w:adjustRightInd w:val="0"/>
        <w:ind w:left="720"/>
        <w:rPr>
          <w:rFonts w:ascii="Arial" w:hAnsi="Arial" w:cs="Arial"/>
          <w:kern w:val="28"/>
        </w:rPr>
      </w:pPr>
    </w:p>
    <w:p w14:paraId="0E928ED6" w14:textId="5B08E575" w:rsidR="00BB1E2C" w:rsidRPr="002808E7" w:rsidRDefault="00BB1E2C" w:rsidP="0052516E">
      <w:pPr>
        <w:widowControl w:val="0"/>
        <w:overflowPunct w:val="0"/>
        <w:autoSpaceDE w:val="0"/>
        <w:autoSpaceDN w:val="0"/>
        <w:adjustRightInd w:val="0"/>
        <w:rPr>
          <w:rFonts w:ascii="Arial" w:hAnsi="Arial" w:cs="Arial"/>
          <w:kern w:val="28"/>
        </w:rPr>
      </w:pPr>
      <w:r w:rsidRPr="002808E7">
        <w:rPr>
          <w:rFonts w:ascii="Arial" w:hAnsi="Arial" w:cs="Arial"/>
          <w:kern w:val="28"/>
        </w:rPr>
        <w:t>Rosaleen Hubbard, a regulatory lawyer and former Independent Commissioner, had agreed to be the independent external Chair of the interview panel</w:t>
      </w:r>
      <w:r w:rsidR="00B54810" w:rsidRPr="002808E7">
        <w:rPr>
          <w:rFonts w:ascii="Arial" w:hAnsi="Arial" w:cs="Arial"/>
          <w:kern w:val="28"/>
        </w:rPr>
        <w:t>.  There were two candidates for t</w:t>
      </w:r>
      <w:r w:rsidRPr="002808E7">
        <w:rPr>
          <w:rFonts w:ascii="Arial" w:hAnsi="Arial" w:cs="Arial"/>
          <w:kern w:val="28"/>
        </w:rPr>
        <w:t>he Independent Complaints Assessor post and three for the Independent Appeals Commissioner</w:t>
      </w:r>
      <w:r w:rsidR="00B54810" w:rsidRPr="002808E7">
        <w:rPr>
          <w:rFonts w:ascii="Arial" w:hAnsi="Arial" w:cs="Arial"/>
          <w:kern w:val="28"/>
        </w:rPr>
        <w:t xml:space="preserve"> position.</w:t>
      </w:r>
      <w:r w:rsidRPr="002808E7">
        <w:rPr>
          <w:rFonts w:ascii="Arial" w:hAnsi="Arial" w:cs="Arial"/>
          <w:kern w:val="28"/>
        </w:rPr>
        <w:t xml:space="preserve">  AS and QQ were also on the interview panel</w:t>
      </w:r>
      <w:r w:rsidR="00B54810" w:rsidRPr="002808E7">
        <w:rPr>
          <w:rFonts w:ascii="Arial" w:hAnsi="Arial" w:cs="Arial"/>
          <w:kern w:val="28"/>
        </w:rPr>
        <w:t xml:space="preserve"> for both roles</w:t>
      </w:r>
      <w:r w:rsidRPr="002808E7">
        <w:rPr>
          <w:rFonts w:ascii="Arial" w:hAnsi="Arial" w:cs="Arial"/>
          <w:kern w:val="28"/>
        </w:rPr>
        <w:t>.</w:t>
      </w:r>
    </w:p>
    <w:p w14:paraId="0D952F8A" w14:textId="2F4D84B8" w:rsidR="00E70E7C" w:rsidRPr="002808E7" w:rsidRDefault="00E70E7C" w:rsidP="00E70E7C">
      <w:pPr>
        <w:widowControl w:val="0"/>
        <w:overflowPunct w:val="0"/>
        <w:autoSpaceDE w:val="0"/>
        <w:autoSpaceDN w:val="0"/>
        <w:adjustRightInd w:val="0"/>
        <w:rPr>
          <w:rFonts w:ascii="Arial" w:hAnsi="Arial" w:cs="Arial"/>
          <w:kern w:val="28"/>
        </w:rPr>
      </w:pPr>
    </w:p>
    <w:p w14:paraId="709569F3" w14:textId="53CCD008" w:rsidR="00BF56B5" w:rsidRPr="002808E7" w:rsidRDefault="00BF56B5"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Meeting with ICO Information Commissioner - update</w:t>
      </w:r>
    </w:p>
    <w:p w14:paraId="12EF4624" w14:textId="16E706C2" w:rsidR="00AD407C" w:rsidRPr="002808E7" w:rsidRDefault="00BB1E2C"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FG, CP and AS reported on a positive meeting with John Edwards the new Information Commissioner. </w:t>
      </w:r>
      <w:r w:rsidR="00A21A7A" w:rsidRPr="002808E7">
        <w:rPr>
          <w:rFonts w:ascii="Arial" w:hAnsi="Arial" w:cs="Arial"/>
          <w:kern w:val="28"/>
        </w:rPr>
        <w:t xml:space="preserve">AS would touch </w:t>
      </w:r>
      <w:r w:rsidR="005473F6" w:rsidRPr="002808E7">
        <w:rPr>
          <w:rFonts w:ascii="Arial" w:hAnsi="Arial" w:cs="Arial"/>
          <w:kern w:val="28"/>
        </w:rPr>
        <w:t>base with the Chief of Staff as well as Ian Hulme, Director of Regulatory Assurance.</w:t>
      </w:r>
    </w:p>
    <w:p w14:paraId="5EFBE551" w14:textId="77777777" w:rsidR="00AD407C" w:rsidRPr="002808E7" w:rsidRDefault="00AD407C" w:rsidP="00AD407C">
      <w:pPr>
        <w:widowControl w:val="0"/>
        <w:overflowPunct w:val="0"/>
        <w:autoSpaceDE w:val="0"/>
        <w:autoSpaceDN w:val="0"/>
        <w:adjustRightInd w:val="0"/>
        <w:ind w:left="360"/>
        <w:rPr>
          <w:rFonts w:ascii="Arial" w:hAnsi="Arial" w:cs="Arial"/>
          <w:kern w:val="28"/>
        </w:rPr>
      </w:pPr>
    </w:p>
    <w:p w14:paraId="72C65774" w14:textId="3613CA91" w:rsidR="00BB1E2C" w:rsidRPr="002808E7" w:rsidRDefault="00AD407C" w:rsidP="0052516E">
      <w:pPr>
        <w:widowControl w:val="0"/>
        <w:overflowPunct w:val="0"/>
        <w:autoSpaceDE w:val="0"/>
        <w:autoSpaceDN w:val="0"/>
        <w:adjustRightInd w:val="0"/>
        <w:rPr>
          <w:rFonts w:ascii="Arial" w:hAnsi="Arial" w:cs="Arial"/>
          <w:kern w:val="28"/>
        </w:rPr>
      </w:pPr>
      <w:r w:rsidRPr="002808E7">
        <w:rPr>
          <w:rFonts w:ascii="Arial" w:hAnsi="Arial" w:cs="Arial"/>
          <w:b/>
          <w:bCs/>
          <w:kern w:val="28"/>
        </w:rPr>
        <w:t>I</w:t>
      </w:r>
      <w:r w:rsidR="00BB1E2C" w:rsidRPr="002808E7">
        <w:rPr>
          <w:rFonts w:ascii="Arial" w:hAnsi="Arial" w:cs="Arial"/>
          <w:b/>
          <w:bCs/>
          <w:kern w:val="28"/>
        </w:rPr>
        <w:t>MB update:</w:t>
      </w:r>
    </w:p>
    <w:p w14:paraId="18436171" w14:textId="72049BE4" w:rsidR="004C44A6" w:rsidRPr="002808E7" w:rsidRDefault="00E70E7C" w:rsidP="0052516E">
      <w:pPr>
        <w:widowControl w:val="0"/>
        <w:overflowPunct w:val="0"/>
        <w:autoSpaceDE w:val="0"/>
        <w:autoSpaceDN w:val="0"/>
        <w:adjustRightInd w:val="0"/>
        <w:rPr>
          <w:rFonts w:ascii="Arial" w:hAnsi="Arial" w:cs="Arial"/>
          <w:i/>
          <w:iCs/>
          <w:kern w:val="28"/>
        </w:rPr>
      </w:pPr>
      <w:r w:rsidRPr="002808E7">
        <w:rPr>
          <w:rFonts w:ascii="Arial" w:hAnsi="Arial" w:cs="Arial"/>
          <w:kern w:val="28"/>
        </w:rPr>
        <w:t xml:space="preserve">ML </w:t>
      </w:r>
      <w:r w:rsidR="00237C9C" w:rsidRPr="002808E7">
        <w:rPr>
          <w:rFonts w:ascii="Arial" w:hAnsi="Arial" w:cs="Arial"/>
          <w:kern w:val="28"/>
        </w:rPr>
        <w:t>and</w:t>
      </w:r>
      <w:r w:rsidRPr="002808E7">
        <w:rPr>
          <w:rFonts w:ascii="Arial" w:hAnsi="Arial" w:cs="Arial"/>
          <w:kern w:val="28"/>
        </w:rPr>
        <w:t xml:space="preserve"> KG </w:t>
      </w:r>
      <w:r w:rsidR="00BB1E2C" w:rsidRPr="002808E7">
        <w:rPr>
          <w:rFonts w:ascii="Arial" w:hAnsi="Arial" w:cs="Arial"/>
          <w:kern w:val="28"/>
        </w:rPr>
        <w:t xml:space="preserve">had updated the draft budget with assumptions.  Any decision on the budget and audit process would need to be made by DMC.  ML said he would forward the draft </w:t>
      </w:r>
      <w:r w:rsidR="00BB1E2C" w:rsidRPr="002808E7">
        <w:rPr>
          <w:rFonts w:ascii="Arial" w:hAnsi="Arial" w:cs="Arial"/>
          <w:kern w:val="28"/>
        </w:rPr>
        <w:lastRenderedPageBreak/>
        <w:t>budget to SH who would circulate to QQ and AS in time for the meeting with DMA on 8</w:t>
      </w:r>
      <w:r w:rsidR="00BB1E2C" w:rsidRPr="002808E7">
        <w:rPr>
          <w:rFonts w:ascii="Arial" w:hAnsi="Arial" w:cs="Arial"/>
          <w:kern w:val="28"/>
          <w:vertAlign w:val="superscript"/>
        </w:rPr>
        <w:t>th</w:t>
      </w:r>
      <w:r w:rsidR="00BB1E2C" w:rsidRPr="002808E7">
        <w:rPr>
          <w:rFonts w:ascii="Arial" w:hAnsi="Arial" w:cs="Arial"/>
          <w:kern w:val="28"/>
        </w:rPr>
        <w:t xml:space="preserve"> September.</w:t>
      </w:r>
      <w:r w:rsidR="00697AE5" w:rsidRPr="002808E7">
        <w:rPr>
          <w:rFonts w:ascii="Arial" w:hAnsi="Arial" w:cs="Arial"/>
          <w:i/>
          <w:iCs/>
          <w:kern w:val="28"/>
        </w:rPr>
        <w:t xml:space="preserve"> (Update: </w:t>
      </w:r>
      <w:r w:rsidR="00C27EDD" w:rsidRPr="002808E7">
        <w:rPr>
          <w:rFonts w:ascii="Arial" w:hAnsi="Arial" w:cs="Arial"/>
          <w:i/>
          <w:iCs/>
          <w:kern w:val="28"/>
        </w:rPr>
        <w:t>Chris Combemale’s meeting on the 8</w:t>
      </w:r>
      <w:r w:rsidR="00C27EDD" w:rsidRPr="002808E7">
        <w:rPr>
          <w:rFonts w:ascii="Arial" w:hAnsi="Arial" w:cs="Arial"/>
          <w:i/>
          <w:iCs/>
          <w:kern w:val="28"/>
          <w:vertAlign w:val="superscript"/>
        </w:rPr>
        <w:t>th</w:t>
      </w:r>
      <w:r w:rsidR="00C27EDD" w:rsidRPr="002808E7">
        <w:rPr>
          <w:rFonts w:ascii="Arial" w:hAnsi="Arial" w:cs="Arial"/>
          <w:i/>
          <w:iCs/>
          <w:kern w:val="28"/>
        </w:rPr>
        <w:t xml:space="preserve"> September would now look at the budget from scratch – once discussions had led to a decision on the audit process</w:t>
      </w:r>
      <w:r w:rsidR="00697AE5" w:rsidRPr="002808E7">
        <w:rPr>
          <w:rFonts w:ascii="Arial" w:hAnsi="Arial" w:cs="Arial"/>
          <w:i/>
          <w:iCs/>
          <w:kern w:val="28"/>
        </w:rPr>
        <w:t>).</w:t>
      </w:r>
    </w:p>
    <w:p w14:paraId="079FD6C2" w14:textId="77777777" w:rsidR="004C44A6" w:rsidRPr="002808E7" w:rsidRDefault="004C44A6" w:rsidP="00BB1E2C">
      <w:pPr>
        <w:widowControl w:val="0"/>
        <w:overflowPunct w:val="0"/>
        <w:autoSpaceDE w:val="0"/>
        <w:autoSpaceDN w:val="0"/>
        <w:adjustRightInd w:val="0"/>
        <w:ind w:left="720"/>
        <w:rPr>
          <w:rFonts w:ascii="Arial" w:hAnsi="Arial" w:cs="Arial"/>
          <w:kern w:val="28"/>
        </w:rPr>
      </w:pPr>
    </w:p>
    <w:p w14:paraId="19FE8DD8" w14:textId="4C31AE1F" w:rsidR="004C44A6" w:rsidRPr="002808E7" w:rsidRDefault="004C44A6" w:rsidP="0052516E">
      <w:pPr>
        <w:widowControl w:val="0"/>
        <w:overflowPunct w:val="0"/>
        <w:autoSpaceDE w:val="0"/>
        <w:autoSpaceDN w:val="0"/>
        <w:adjustRightInd w:val="0"/>
        <w:rPr>
          <w:rFonts w:ascii="Arial" w:hAnsi="Arial" w:cs="Arial"/>
          <w:kern w:val="28"/>
        </w:rPr>
      </w:pPr>
      <w:r w:rsidRPr="002808E7">
        <w:rPr>
          <w:rFonts w:ascii="Arial" w:hAnsi="Arial" w:cs="Arial"/>
          <w:kern w:val="28"/>
        </w:rPr>
        <w:t>FG said DMC should not be averse to looking at alternative models for funding if it was not sustainable – AS said this would be explored.</w:t>
      </w:r>
    </w:p>
    <w:p w14:paraId="7F3A3BBC" w14:textId="5594683E" w:rsidR="00E70E7C" w:rsidRPr="002808E7" w:rsidRDefault="00E70E7C" w:rsidP="00BB1E2C">
      <w:pPr>
        <w:widowControl w:val="0"/>
        <w:overflowPunct w:val="0"/>
        <w:autoSpaceDE w:val="0"/>
        <w:autoSpaceDN w:val="0"/>
        <w:adjustRightInd w:val="0"/>
        <w:ind w:left="720"/>
        <w:rPr>
          <w:rFonts w:ascii="Arial" w:hAnsi="Arial" w:cs="Arial"/>
          <w:kern w:val="28"/>
        </w:rPr>
      </w:pPr>
    </w:p>
    <w:p w14:paraId="17BF9DF6" w14:textId="12868F4D" w:rsidR="005473F6" w:rsidRPr="002808E7" w:rsidRDefault="005473F6"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DMA update:</w:t>
      </w:r>
    </w:p>
    <w:p w14:paraId="76C88591" w14:textId="17EEF30E" w:rsidR="00AD407C" w:rsidRPr="002808E7" w:rsidRDefault="00946D0F" w:rsidP="0052516E">
      <w:pPr>
        <w:pStyle w:val="NormalWeb"/>
        <w:spacing w:before="0" w:beforeAutospacing="0" w:after="0" w:afterAutospacing="0"/>
        <w:rPr>
          <w:rFonts w:ascii="Arial" w:hAnsi="Arial" w:cs="Arial"/>
          <w:kern w:val="28"/>
          <w:sz w:val="24"/>
          <w:szCs w:val="24"/>
        </w:rPr>
      </w:pPr>
      <w:r w:rsidRPr="002808E7">
        <w:rPr>
          <w:rFonts w:ascii="Arial" w:hAnsi="Arial" w:cs="Arial"/>
          <w:kern w:val="28"/>
          <w:sz w:val="24"/>
          <w:szCs w:val="24"/>
        </w:rPr>
        <w:t xml:space="preserve">ML </w:t>
      </w:r>
      <w:r w:rsidR="005473F6" w:rsidRPr="002808E7">
        <w:rPr>
          <w:rFonts w:ascii="Arial" w:hAnsi="Arial" w:cs="Arial"/>
          <w:kern w:val="28"/>
          <w:sz w:val="24"/>
          <w:szCs w:val="24"/>
        </w:rPr>
        <w:t>pointed out that business had been quite tough for DMA but a large contract had been won with the D</w:t>
      </w:r>
      <w:r w:rsidR="00A21A7A" w:rsidRPr="002808E7">
        <w:rPr>
          <w:rFonts w:ascii="Arial" w:hAnsi="Arial" w:cs="Arial"/>
          <w:kern w:val="28"/>
          <w:sz w:val="24"/>
          <w:szCs w:val="24"/>
        </w:rPr>
        <w:t>epartment of Education</w:t>
      </w:r>
      <w:r w:rsidR="005473F6" w:rsidRPr="002808E7">
        <w:rPr>
          <w:rFonts w:ascii="Arial" w:hAnsi="Arial" w:cs="Arial"/>
          <w:kern w:val="28"/>
          <w:sz w:val="24"/>
          <w:szCs w:val="24"/>
        </w:rPr>
        <w:t xml:space="preserve"> </w:t>
      </w:r>
      <w:r w:rsidR="00A21A7A" w:rsidRPr="002808E7">
        <w:rPr>
          <w:rFonts w:ascii="Arial" w:hAnsi="Arial" w:cs="Arial"/>
          <w:kern w:val="28"/>
          <w:sz w:val="24"/>
          <w:szCs w:val="24"/>
        </w:rPr>
        <w:t>(DofE)</w:t>
      </w:r>
      <w:r w:rsidR="005473F6" w:rsidRPr="002808E7">
        <w:rPr>
          <w:rFonts w:ascii="Arial" w:hAnsi="Arial" w:cs="Arial"/>
          <w:kern w:val="28"/>
          <w:sz w:val="24"/>
          <w:szCs w:val="24"/>
        </w:rPr>
        <w:t xml:space="preserve">– for around £650k.  </w:t>
      </w:r>
      <w:r w:rsidR="00B4424B" w:rsidRPr="002808E7">
        <w:rPr>
          <w:rFonts w:ascii="Arial" w:hAnsi="Arial" w:cs="Arial"/>
          <w:kern w:val="28"/>
          <w:sz w:val="24"/>
          <w:szCs w:val="24"/>
        </w:rPr>
        <w:t xml:space="preserve">This was to roll out the </w:t>
      </w:r>
      <w:r w:rsidR="00B4424B" w:rsidRPr="002808E7">
        <w:rPr>
          <w:rFonts w:ascii="Arial" w:hAnsi="Arial" w:cs="Arial"/>
          <w:sz w:val="24"/>
          <w:szCs w:val="24"/>
        </w:rPr>
        <w:t xml:space="preserve">Digital Marketing Strategy Skills </w:t>
      </w:r>
      <w:r w:rsidR="00A21A7A" w:rsidRPr="002808E7">
        <w:rPr>
          <w:rFonts w:ascii="Arial" w:hAnsi="Arial" w:cs="Arial"/>
          <w:sz w:val="24"/>
          <w:szCs w:val="24"/>
        </w:rPr>
        <w:t>Boot camp, which offers anyone currently out of work,</w:t>
      </w:r>
      <w:r w:rsidR="00B4424B" w:rsidRPr="002808E7">
        <w:rPr>
          <w:rFonts w:ascii="Arial" w:hAnsi="Arial" w:cs="Arial"/>
          <w:sz w:val="24"/>
          <w:szCs w:val="24"/>
        </w:rPr>
        <w:t xml:space="preserve"> and existing employees within companies an opportunity to expand their digital and data-driven marketing skills. ML reported that funding</w:t>
      </w:r>
      <w:r w:rsidR="005473F6" w:rsidRPr="002808E7">
        <w:rPr>
          <w:rFonts w:ascii="Arial" w:hAnsi="Arial" w:cs="Arial"/>
          <w:kern w:val="28"/>
          <w:sz w:val="24"/>
          <w:szCs w:val="24"/>
        </w:rPr>
        <w:t xml:space="preserve"> had also been won from the D</w:t>
      </w:r>
      <w:r w:rsidR="00A21A7A" w:rsidRPr="002808E7">
        <w:rPr>
          <w:rFonts w:ascii="Arial" w:hAnsi="Arial" w:cs="Arial"/>
          <w:kern w:val="28"/>
          <w:sz w:val="24"/>
          <w:szCs w:val="24"/>
        </w:rPr>
        <w:t>o</w:t>
      </w:r>
      <w:r w:rsidR="005473F6" w:rsidRPr="002808E7">
        <w:rPr>
          <w:rFonts w:ascii="Arial" w:hAnsi="Arial" w:cs="Arial"/>
          <w:kern w:val="28"/>
          <w:sz w:val="24"/>
          <w:szCs w:val="24"/>
        </w:rPr>
        <w:t>fE in Manchester.</w:t>
      </w:r>
    </w:p>
    <w:p w14:paraId="21938F43" w14:textId="34EBC81F" w:rsidR="00821E6F" w:rsidRPr="002808E7" w:rsidRDefault="00821E6F" w:rsidP="00E70E7C">
      <w:pPr>
        <w:widowControl w:val="0"/>
        <w:overflowPunct w:val="0"/>
        <w:autoSpaceDE w:val="0"/>
        <w:autoSpaceDN w:val="0"/>
        <w:adjustRightInd w:val="0"/>
        <w:rPr>
          <w:rFonts w:ascii="Arial" w:hAnsi="Arial" w:cs="Arial"/>
          <w:kern w:val="28"/>
        </w:rPr>
      </w:pPr>
    </w:p>
    <w:p w14:paraId="3FE63151" w14:textId="12F60721" w:rsidR="000D7D9A" w:rsidRPr="002808E7" w:rsidRDefault="000D7D9A"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 xml:space="preserve">Simon Davey, Independent </w:t>
      </w:r>
      <w:r w:rsidR="007D4B91" w:rsidRPr="002808E7">
        <w:rPr>
          <w:rFonts w:ascii="Arial" w:hAnsi="Arial" w:cs="Arial"/>
          <w:b/>
          <w:bCs/>
          <w:kern w:val="28"/>
        </w:rPr>
        <w:t xml:space="preserve">IMB </w:t>
      </w:r>
      <w:r w:rsidRPr="002808E7">
        <w:rPr>
          <w:rFonts w:ascii="Arial" w:hAnsi="Arial" w:cs="Arial"/>
          <w:b/>
          <w:bCs/>
          <w:kern w:val="28"/>
        </w:rPr>
        <w:t xml:space="preserve">Consultant - update </w:t>
      </w:r>
    </w:p>
    <w:p w14:paraId="09898BC3" w14:textId="4B4BF4E5" w:rsidR="000E05FC" w:rsidRPr="002808E7" w:rsidRDefault="000E05FC"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SH had circulated SD’s update and items for </w:t>
      </w:r>
      <w:r w:rsidR="00A21A7A" w:rsidRPr="002808E7">
        <w:rPr>
          <w:rFonts w:ascii="Arial" w:hAnsi="Arial" w:cs="Arial"/>
          <w:kern w:val="28"/>
        </w:rPr>
        <w:t>discussion, which</w:t>
      </w:r>
      <w:r w:rsidR="006072AB" w:rsidRPr="002808E7">
        <w:rPr>
          <w:rFonts w:ascii="Arial" w:hAnsi="Arial" w:cs="Arial"/>
          <w:kern w:val="28"/>
        </w:rPr>
        <w:t xml:space="preserve"> included key meeting dates</w:t>
      </w:r>
      <w:r w:rsidRPr="002808E7">
        <w:rPr>
          <w:rFonts w:ascii="Arial" w:hAnsi="Arial" w:cs="Arial"/>
          <w:kern w:val="28"/>
        </w:rPr>
        <w:t>.</w:t>
      </w:r>
    </w:p>
    <w:p w14:paraId="43036C0B" w14:textId="7554BDDB" w:rsidR="000E05FC" w:rsidRPr="002808E7" w:rsidRDefault="000E05FC" w:rsidP="000E05FC">
      <w:pPr>
        <w:widowControl w:val="0"/>
        <w:overflowPunct w:val="0"/>
        <w:autoSpaceDE w:val="0"/>
        <w:autoSpaceDN w:val="0"/>
        <w:adjustRightInd w:val="0"/>
        <w:ind w:left="360"/>
        <w:rPr>
          <w:rFonts w:ascii="Arial" w:hAnsi="Arial" w:cs="Arial"/>
          <w:b/>
          <w:bCs/>
          <w:kern w:val="28"/>
        </w:rPr>
      </w:pPr>
    </w:p>
    <w:p w14:paraId="304DB811" w14:textId="22A8946F" w:rsidR="000E05FC" w:rsidRPr="002808E7" w:rsidRDefault="00CE63EE" w:rsidP="0052516E">
      <w:pPr>
        <w:widowControl w:val="0"/>
        <w:overflowPunct w:val="0"/>
        <w:autoSpaceDE w:val="0"/>
        <w:autoSpaceDN w:val="0"/>
        <w:adjustRightInd w:val="0"/>
        <w:rPr>
          <w:rFonts w:ascii="Arial" w:hAnsi="Arial" w:cs="Arial"/>
          <w:kern w:val="28"/>
        </w:rPr>
      </w:pPr>
      <w:r w:rsidRPr="002808E7">
        <w:rPr>
          <w:rFonts w:ascii="Arial" w:hAnsi="Arial" w:cs="Arial"/>
          <w:kern w:val="28"/>
        </w:rPr>
        <w:t>The key challenges were:</w:t>
      </w:r>
    </w:p>
    <w:p w14:paraId="4BB52165" w14:textId="7ECF09A3" w:rsidR="000E05FC" w:rsidRPr="002808E7" w:rsidRDefault="000E05FC" w:rsidP="000E05FC">
      <w:pPr>
        <w:widowControl w:val="0"/>
        <w:overflowPunct w:val="0"/>
        <w:autoSpaceDE w:val="0"/>
        <w:autoSpaceDN w:val="0"/>
        <w:adjustRightInd w:val="0"/>
        <w:ind w:left="360"/>
        <w:rPr>
          <w:rFonts w:ascii="Arial" w:hAnsi="Arial" w:cs="Arial"/>
          <w:b/>
          <w:bCs/>
          <w:kern w:val="28"/>
        </w:rPr>
      </w:pPr>
    </w:p>
    <w:p w14:paraId="35D75900" w14:textId="5003D973" w:rsidR="000E05FC" w:rsidRPr="002808E7" w:rsidRDefault="00AD407C" w:rsidP="00CB3D7D">
      <w:pPr>
        <w:pStyle w:val="ListParagraph"/>
        <w:numPr>
          <w:ilvl w:val="0"/>
          <w:numId w:val="44"/>
        </w:numPr>
        <w:rPr>
          <w:rFonts w:ascii="Arial" w:hAnsi="Arial" w:cs="Arial"/>
          <w:i/>
          <w:iCs/>
        </w:rPr>
      </w:pPr>
      <w:r w:rsidRPr="002808E7">
        <w:rPr>
          <w:rFonts w:ascii="Arial" w:hAnsi="Arial" w:cs="Arial"/>
          <w:i/>
          <w:iCs/>
        </w:rPr>
        <w:t>‘</w:t>
      </w:r>
      <w:r w:rsidR="00A21A7A" w:rsidRPr="002808E7">
        <w:rPr>
          <w:rFonts w:ascii="Arial" w:hAnsi="Arial" w:cs="Arial"/>
          <w:i/>
          <w:iCs/>
        </w:rPr>
        <w:t>Blending’</w:t>
      </w:r>
      <w:r w:rsidR="000E05FC" w:rsidRPr="002808E7">
        <w:rPr>
          <w:rFonts w:ascii="Arial" w:hAnsi="Arial" w:cs="Arial"/>
          <w:i/>
          <w:iCs/>
        </w:rPr>
        <w:t xml:space="preserve"> IMB requirements for policy, process and evidence against </w:t>
      </w:r>
      <w:r w:rsidR="001168F0" w:rsidRPr="002808E7">
        <w:rPr>
          <w:rFonts w:ascii="Arial" w:hAnsi="Arial" w:cs="Arial"/>
          <w:i/>
          <w:iCs/>
        </w:rPr>
        <w:t>the DMC</w:t>
      </w:r>
      <w:r w:rsidR="000E05FC" w:rsidRPr="002808E7">
        <w:rPr>
          <w:rFonts w:ascii="Arial" w:hAnsi="Arial" w:cs="Arial"/>
          <w:i/>
          <w:iCs/>
        </w:rPr>
        <w:t xml:space="preserve"> role supporting DMA with its own DMA </w:t>
      </w:r>
      <w:r w:rsidR="00A21A7A" w:rsidRPr="002808E7">
        <w:rPr>
          <w:rFonts w:ascii="Arial" w:hAnsi="Arial" w:cs="Arial"/>
          <w:i/>
          <w:iCs/>
        </w:rPr>
        <w:t>Code.</w:t>
      </w:r>
    </w:p>
    <w:p w14:paraId="217E1F1B" w14:textId="315766A4" w:rsidR="000E05FC" w:rsidRPr="002808E7" w:rsidRDefault="000E05FC" w:rsidP="00CB3D7D">
      <w:pPr>
        <w:pStyle w:val="ListParagraph"/>
        <w:numPr>
          <w:ilvl w:val="0"/>
          <w:numId w:val="44"/>
        </w:numPr>
        <w:rPr>
          <w:rFonts w:ascii="Arial" w:hAnsi="Arial" w:cs="Arial"/>
          <w:i/>
          <w:iCs/>
        </w:rPr>
      </w:pPr>
      <w:r w:rsidRPr="002808E7">
        <w:rPr>
          <w:rFonts w:ascii="Arial" w:hAnsi="Arial" w:cs="Arial"/>
          <w:i/>
          <w:iCs/>
        </w:rPr>
        <w:t xml:space="preserve">how </w:t>
      </w:r>
      <w:r w:rsidR="001168F0" w:rsidRPr="002808E7">
        <w:rPr>
          <w:rFonts w:ascii="Arial" w:hAnsi="Arial" w:cs="Arial"/>
          <w:i/>
          <w:iCs/>
        </w:rPr>
        <w:t>DMC</w:t>
      </w:r>
      <w:r w:rsidRPr="002808E7">
        <w:rPr>
          <w:rFonts w:ascii="Arial" w:hAnsi="Arial" w:cs="Arial"/>
          <w:i/>
          <w:iCs/>
        </w:rPr>
        <w:t xml:space="preserve"> ‘copper bottom’ the application – </w:t>
      </w:r>
      <w:r w:rsidR="00A21A7A" w:rsidRPr="002808E7">
        <w:rPr>
          <w:rFonts w:ascii="Arial" w:hAnsi="Arial" w:cs="Arial"/>
          <w:i/>
          <w:iCs/>
        </w:rPr>
        <w:t>e.g.</w:t>
      </w:r>
      <w:r w:rsidRPr="002808E7">
        <w:rPr>
          <w:rFonts w:ascii="Arial" w:hAnsi="Arial" w:cs="Arial"/>
          <w:i/>
          <w:iCs/>
        </w:rPr>
        <w:t xml:space="preserve"> managing gifts and hospitality registers.</w:t>
      </w:r>
    </w:p>
    <w:p w14:paraId="555A4C4C" w14:textId="769D151B" w:rsidR="00197430" w:rsidRPr="002808E7" w:rsidRDefault="000E05FC" w:rsidP="001914A8">
      <w:pPr>
        <w:pStyle w:val="ListParagraph"/>
        <w:numPr>
          <w:ilvl w:val="0"/>
          <w:numId w:val="44"/>
        </w:numPr>
        <w:rPr>
          <w:rFonts w:ascii="Arial" w:hAnsi="Arial" w:cs="Arial"/>
          <w:i/>
          <w:iCs/>
        </w:rPr>
      </w:pPr>
      <w:r w:rsidRPr="002808E7">
        <w:rPr>
          <w:rFonts w:ascii="Arial" w:hAnsi="Arial" w:cs="Arial"/>
          <w:i/>
          <w:iCs/>
        </w:rPr>
        <w:t xml:space="preserve">the extent of the ‘monitoring’ role the IMB undertakes – </w:t>
      </w:r>
      <w:r w:rsidR="001168F0" w:rsidRPr="002808E7">
        <w:rPr>
          <w:rFonts w:ascii="Arial" w:hAnsi="Arial" w:cs="Arial"/>
          <w:i/>
          <w:iCs/>
        </w:rPr>
        <w:t>DMC has</w:t>
      </w:r>
      <w:r w:rsidRPr="002808E7">
        <w:rPr>
          <w:rFonts w:ascii="Arial" w:hAnsi="Arial" w:cs="Arial"/>
          <w:i/>
          <w:iCs/>
        </w:rPr>
        <w:t xml:space="preserve"> previously been a responsive regulator (responding to complaints) - how </w:t>
      </w:r>
      <w:r w:rsidR="001168F0" w:rsidRPr="002808E7">
        <w:rPr>
          <w:rFonts w:ascii="Arial" w:hAnsi="Arial" w:cs="Arial"/>
          <w:i/>
          <w:iCs/>
        </w:rPr>
        <w:t>it</w:t>
      </w:r>
      <w:r w:rsidRPr="002808E7">
        <w:rPr>
          <w:rFonts w:ascii="Arial" w:hAnsi="Arial" w:cs="Arial"/>
          <w:i/>
          <w:iCs/>
        </w:rPr>
        <w:t xml:space="preserve"> </w:t>
      </w:r>
      <w:r w:rsidR="001168F0" w:rsidRPr="002808E7">
        <w:rPr>
          <w:rFonts w:ascii="Arial" w:hAnsi="Arial" w:cs="Arial"/>
          <w:i/>
          <w:iCs/>
        </w:rPr>
        <w:t xml:space="preserve">will </w:t>
      </w:r>
      <w:r w:rsidRPr="002808E7">
        <w:rPr>
          <w:rFonts w:ascii="Arial" w:hAnsi="Arial" w:cs="Arial"/>
          <w:i/>
          <w:iCs/>
        </w:rPr>
        <w:t>monitor Code Signatories (pre-empt formal complaints and go beyond self</w:t>
      </w:r>
      <w:r w:rsidR="00AD407C" w:rsidRPr="002808E7">
        <w:rPr>
          <w:rFonts w:ascii="Arial" w:hAnsi="Arial" w:cs="Arial"/>
          <w:i/>
          <w:iCs/>
        </w:rPr>
        <w:t>-</w:t>
      </w:r>
      <w:r w:rsidRPr="002808E7">
        <w:rPr>
          <w:rFonts w:ascii="Arial" w:hAnsi="Arial" w:cs="Arial"/>
          <w:i/>
          <w:iCs/>
        </w:rPr>
        <w:t>assessments and two</w:t>
      </w:r>
      <w:r w:rsidR="00AD407C" w:rsidRPr="002808E7">
        <w:rPr>
          <w:rFonts w:ascii="Arial" w:hAnsi="Arial" w:cs="Arial"/>
          <w:i/>
          <w:iCs/>
        </w:rPr>
        <w:t>-</w:t>
      </w:r>
      <w:r w:rsidRPr="002808E7">
        <w:rPr>
          <w:rFonts w:ascii="Arial" w:hAnsi="Arial" w:cs="Arial"/>
          <w:i/>
          <w:iCs/>
        </w:rPr>
        <w:t>year audits)</w:t>
      </w:r>
    </w:p>
    <w:p w14:paraId="0C30C7F8" w14:textId="77777777" w:rsidR="00197430" w:rsidRPr="002808E7" w:rsidRDefault="00197430" w:rsidP="00197430">
      <w:pPr>
        <w:pStyle w:val="ListParagraph"/>
        <w:ind w:left="1080"/>
        <w:rPr>
          <w:rFonts w:ascii="Arial" w:hAnsi="Arial" w:cs="Arial"/>
          <w:i/>
          <w:iCs/>
        </w:rPr>
      </w:pPr>
    </w:p>
    <w:p w14:paraId="2B47199D" w14:textId="042DDBB3" w:rsidR="00E538A2" w:rsidRPr="002808E7" w:rsidRDefault="000E05FC" w:rsidP="0052516E">
      <w:pPr>
        <w:rPr>
          <w:rFonts w:ascii="Arial" w:hAnsi="Arial" w:cs="Arial"/>
          <w:i/>
          <w:iCs/>
        </w:rPr>
      </w:pPr>
      <w:r w:rsidRPr="002808E7">
        <w:rPr>
          <w:rFonts w:ascii="Arial" w:hAnsi="Arial" w:cs="Arial"/>
          <w:kern w:val="28"/>
        </w:rPr>
        <w:t>SD reported that resource and cash flow were the key missing items, there was</w:t>
      </w:r>
      <w:r w:rsidR="00197430" w:rsidRPr="002808E7">
        <w:rPr>
          <w:rFonts w:ascii="Arial" w:hAnsi="Arial" w:cs="Arial"/>
          <w:kern w:val="28"/>
        </w:rPr>
        <w:t xml:space="preserve"> </w:t>
      </w:r>
      <w:r w:rsidRPr="002808E7">
        <w:rPr>
          <w:rFonts w:ascii="Arial" w:hAnsi="Arial" w:cs="Arial"/>
          <w:kern w:val="28"/>
        </w:rPr>
        <w:t>information needed on the skills and training matrix and GDPR training materials needed to be provided before formal submission as well as producing more robust induction procedures.  Overall the evidentiary requirements were quite challenging.</w:t>
      </w:r>
    </w:p>
    <w:p w14:paraId="13FE5541" w14:textId="77777777" w:rsidR="001914A8" w:rsidRPr="002808E7" w:rsidRDefault="001914A8" w:rsidP="001914A8">
      <w:pPr>
        <w:widowControl w:val="0"/>
        <w:overflowPunct w:val="0"/>
        <w:autoSpaceDE w:val="0"/>
        <w:autoSpaceDN w:val="0"/>
        <w:adjustRightInd w:val="0"/>
        <w:rPr>
          <w:rFonts w:ascii="Arial" w:hAnsi="Arial" w:cs="Arial"/>
          <w:color w:val="00B050"/>
          <w:kern w:val="28"/>
        </w:rPr>
      </w:pPr>
    </w:p>
    <w:p w14:paraId="6738889B" w14:textId="119A0526" w:rsidR="00C75323" w:rsidRPr="002808E7" w:rsidRDefault="00C75323" w:rsidP="0052516E">
      <w:pPr>
        <w:widowControl w:val="0"/>
        <w:overflowPunct w:val="0"/>
        <w:autoSpaceDE w:val="0"/>
        <w:autoSpaceDN w:val="0"/>
        <w:adjustRightInd w:val="0"/>
        <w:rPr>
          <w:rFonts w:ascii="Arial" w:hAnsi="Arial" w:cs="Arial"/>
          <w:b/>
          <w:bCs/>
          <w:i/>
          <w:iCs/>
          <w:kern w:val="28"/>
        </w:rPr>
      </w:pPr>
      <w:r w:rsidRPr="002808E7">
        <w:rPr>
          <w:rFonts w:ascii="Arial" w:hAnsi="Arial" w:cs="Arial"/>
          <w:b/>
          <w:bCs/>
          <w:i/>
          <w:iCs/>
          <w:kern w:val="28"/>
        </w:rPr>
        <w:t>Key questions raised:</w:t>
      </w:r>
    </w:p>
    <w:p w14:paraId="173D5270" w14:textId="77777777" w:rsidR="00C75323" w:rsidRPr="002808E7" w:rsidRDefault="00C75323" w:rsidP="00EE5EEF">
      <w:pPr>
        <w:pStyle w:val="ListParagraph"/>
        <w:widowControl w:val="0"/>
        <w:overflowPunct w:val="0"/>
        <w:autoSpaceDE w:val="0"/>
        <w:autoSpaceDN w:val="0"/>
        <w:adjustRightInd w:val="0"/>
        <w:rPr>
          <w:rFonts w:ascii="Arial" w:hAnsi="Arial" w:cs="Arial"/>
          <w:i/>
          <w:iCs/>
          <w:kern w:val="28"/>
        </w:rPr>
      </w:pPr>
    </w:p>
    <w:p w14:paraId="1939EF44" w14:textId="61AB2ED2" w:rsidR="007F70E0" w:rsidRPr="002808E7" w:rsidRDefault="00EE5EEF" w:rsidP="0052516E">
      <w:pPr>
        <w:widowControl w:val="0"/>
        <w:overflowPunct w:val="0"/>
        <w:autoSpaceDE w:val="0"/>
        <w:autoSpaceDN w:val="0"/>
        <w:adjustRightInd w:val="0"/>
        <w:rPr>
          <w:rFonts w:ascii="Arial" w:hAnsi="Arial" w:cs="Arial"/>
          <w:i/>
          <w:iCs/>
          <w:kern w:val="28"/>
        </w:rPr>
      </w:pPr>
      <w:r w:rsidRPr="002808E7">
        <w:rPr>
          <w:rFonts w:ascii="Arial" w:hAnsi="Arial" w:cs="Arial"/>
          <w:i/>
          <w:iCs/>
          <w:kern w:val="28"/>
        </w:rPr>
        <w:t>W</w:t>
      </w:r>
      <w:r w:rsidR="00B10F38" w:rsidRPr="002808E7">
        <w:rPr>
          <w:rFonts w:ascii="Arial" w:hAnsi="Arial" w:cs="Arial"/>
          <w:i/>
          <w:iCs/>
          <w:kern w:val="28"/>
        </w:rPr>
        <w:t>hat is reasonable in the extent of our monitoring role</w:t>
      </w:r>
      <w:r w:rsidR="00A21A7A" w:rsidRPr="002808E7">
        <w:rPr>
          <w:rFonts w:ascii="Arial" w:hAnsi="Arial" w:cs="Arial"/>
          <w:i/>
          <w:iCs/>
          <w:kern w:val="28"/>
        </w:rPr>
        <w:t xml:space="preserve"> – G</w:t>
      </w:r>
      <w:r w:rsidR="002D3C76" w:rsidRPr="002808E7">
        <w:rPr>
          <w:rFonts w:ascii="Arial" w:hAnsi="Arial" w:cs="Arial"/>
          <w:i/>
          <w:iCs/>
          <w:kern w:val="28"/>
        </w:rPr>
        <w:t>oogle tracking?  Self-assessment monitoring?</w:t>
      </w:r>
    </w:p>
    <w:p w14:paraId="38BA2B5A" w14:textId="591DEBCB" w:rsidR="00C75323" w:rsidRPr="002808E7" w:rsidRDefault="00C75323" w:rsidP="00EE5EEF">
      <w:pPr>
        <w:pStyle w:val="ListParagraph"/>
        <w:widowControl w:val="0"/>
        <w:overflowPunct w:val="0"/>
        <w:autoSpaceDE w:val="0"/>
        <w:autoSpaceDN w:val="0"/>
        <w:adjustRightInd w:val="0"/>
        <w:rPr>
          <w:rFonts w:ascii="Arial" w:hAnsi="Arial" w:cs="Arial"/>
          <w:i/>
          <w:iCs/>
          <w:kern w:val="28"/>
        </w:rPr>
      </w:pPr>
    </w:p>
    <w:p w14:paraId="6BEBAB40" w14:textId="0FA9C63A" w:rsidR="00C75323" w:rsidRPr="002808E7" w:rsidRDefault="00C75323" w:rsidP="0052516E">
      <w:pPr>
        <w:widowControl w:val="0"/>
        <w:overflowPunct w:val="0"/>
        <w:autoSpaceDE w:val="0"/>
        <w:autoSpaceDN w:val="0"/>
        <w:adjustRightInd w:val="0"/>
        <w:rPr>
          <w:rFonts w:ascii="Arial" w:hAnsi="Arial" w:cs="Arial"/>
          <w:kern w:val="28"/>
        </w:rPr>
      </w:pPr>
      <w:r w:rsidRPr="002808E7">
        <w:rPr>
          <w:rFonts w:ascii="Arial" w:hAnsi="Arial" w:cs="Arial"/>
          <w:kern w:val="28"/>
        </w:rPr>
        <w:t>Key comments from the Board:</w:t>
      </w:r>
    </w:p>
    <w:p w14:paraId="6150630F" w14:textId="63F532D4" w:rsidR="00EE5EEF" w:rsidRPr="002808E7" w:rsidRDefault="00EE5EEF" w:rsidP="00EE5EEF">
      <w:pPr>
        <w:pStyle w:val="ListParagraph"/>
        <w:widowControl w:val="0"/>
        <w:overflowPunct w:val="0"/>
        <w:autoSpaceDE w:val="0"/>
        <w:autoSpaceDN w:val="0"/>
        <w:adjustRightInd w:val="0"/>
        <w:rPr>
          <w:rFonts w:ascii="Arial" w:hAnsi="Arial" w:cs="Arial"/>
          <w:i/>
          <w:iCs/>
          <w:kern w:val="28"/>
        </w:rPr>
      </w:pPr>
    </w:p>
    <w:p w14:paraId="50ABDCEF" w14:textId="065426A0" w:rsidR="00EE5EEF" w:rsidRPr="002808E7" w:rsidRDefault="00C75323"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 xml:space="preserve">it is </w:t>
      </w:r>
      <w:r w:rsidR="002177B9" w:rsidRPr="002808E7">
        <w:rPr>
          <w:rFonts w:ascii="Arial" w:hAnsi="Arial" w:cs="Arial"/>
          <w:kern w:val="28"/>
        </w:rPr>
        <w:t>essential</w:t>
      </w:r>
      <w:r w:rsidR="008C3678" w:rsidRPr="002808E7">
        <w:rPr>
          <w:rFonts w:ascii="Arial" w:hAnsi="Arial" w:cs="Arial"/>
          <w:kern w:val="28"/>
        </w:rPr>
        <w:t xml:space="preserve"> to articulate the purpose of the DMC to measure whether or not it is fulfilling its purpose</w:t>
      </w:r>
    </w:p>
    <w:p w14:paraId="4E16B289" w14:textId="0C56BAA2" w:rsidR="008C3678" w:rsidRPr="002808E7" w:rsidRDefault="00C75323"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we need</w:t>
      </w:r>
      <w:r w:rsidR="008C3678" w:rsidRPr="002808E7">
        <w:rPr>
          <w:rFonts w:ascii="Arial" w:hAnsi="Arial" w:cs="Arial"/>
          <w:kern w:val="28"/>
        </w:rPr>
        <w:t xml:space="preserve"> a big picture m</w:t>
      </w:r>
      <w:r w:rsidR="005A2D8D" w:rsidRPr="002808E7">
        <w:rPr>
          <w:rFonts w:ascii="Arial" w:hAnsi="Arial" w:cs="Arial"/>
          <w:kern w:val="28"/>
        </w:rPr>
        <w:t>etric</w:t>
      </w:r>
      <w:r w:rsidR="008C3678" w:rsidRPr="002808E7">
        <w:rPr>
          <w:rFonts w:ascii="Arial" w:hAnsi="Arial" w:cs="Arial"/>
          <w:kern w:val="28"/>
        </w:rPr>
        <w:t xml:space="preserve"> that has a long</w:t>
      </w:r>
      <w:r w:rsidRPr="002808E7">
        <w:rPr>
          <w:rFonts w:ascii="Arial" w:hAnsi="Arial" w:cs="Arial"/>
          <w:kern w:val="28"/>
        </w:rPr>
        <w:t>-</w:t>
      </w:r>
      <w:r w:rsidR="008C3678" w:rsidRPr="002808E7">
        <w:rPr>
          <w:rFonts w:ascii="Arial" w:hAnsi="Arial" w:cs="Arial"/>
          <w:kern w:val="28"/>
        </w:rPr>
        <w:t>term tracking benefit</w:t>
      </w:r>
    </w:p>
    <w:p w14:paraId="24DB6928" w14:textId="517B8BB2" w:rsidR="008C3678" w:rsidRPr="002808E7" w:rsidRDefault="008C3678"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 xml:space="preserve">we need a methodology which compares what we are getting in through the door </w:t>
      </w:r>
      <w:r w:rsidR="002D3C76" w:rsidRPr="002808E7">
        <w:rPr>
          <w:rFonts w:ascii="Arial" w:hAnsi="Arial" w:cs="Arial"/>
          <w:kern w:val="28"/>
        </w:rPr>
        <w:t>with another metric that helps to calibrate</w:t>
      </w:r>
      <w:r w:rsidR="00EC437B" w:rsidRPr="002808E7">
        <w:rPr>
          <w:rFonts w:ascii="Arial" w:hAnsi="Arial" w:cs="Arial"/>
          <w:kern w:val="28"/>
        </w:rPr>
        <w:t xml:space="preserve"> </w:t>
      </w:r>
      <w:r w:rsidR="002D3C76" w:rsidRPr="002808E7">
        <w:rPr>
          <w:rFonts w:ascii="Arial" w:hAnsi="Arial" w:cs="Arial"/>
          <w:kern w:val="28"/>
        </w:rPr>
        <w:t>what we are doing</w:t>
      </w:r>
    </w:p>
    <w:p w14:paraId="04B2BDD8" w14:textId="0C0E6BBD" w:rsidR="002D3C76" w:rsidRPr="002808E7" w:rsidRDefault="002D3C76" w:rsidP="00EC437B">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the way we train/communicate is important – provide some trackable KPI related to the companies that sign up</w:t>
      </w:r>
      <w:r w:rsidR="008B49EE" w:rsidRPr="002808E7">
        <w:rPr>
          <w:rFonts w:ascii="Arial" w:hAnsi="Arial" w:cs="Arial"/>
          <w:kern w:val="28"/>
        </w:rPr>
        <w:t>.</w:t>
      </w:r>
    </w:p>
    <w:p w14:paraId="00778F95" w14:textId="74CA7590" w:rsidR="002D3C76" w:rsidRPr="002808E7" w:rsidRDefault="00C75323"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should we ask</w:t>
      </w:r>
      <w:r w:rsidR="002D3C76" w:rsidRPr="002808E7">
        <w:rPr>
          <w:rFonts w:ascii="Arial" w:hAnsi="Arial" w:cs="Arial"/>
          <w:kern w:val="28"/>
        </w:rPr>
        <w:t xml:space="preserve"> signatory organisations how many complaints they have had</w:t>
      </w:r>
      <w:r w:rsidR="0040220B" w:rsidRPr="002808E7">
        <w:rPr>
          <w:rFonts w:ascii="Arial" w:hAnsi="Arial" w:cs="Arial"/>
          <w:kern w:val="28"/>
        </w:rPr>
        <w:t xml:space="preserve"> </w:t>
      </w:r>
      <w:r w:rsidR="00784703" w:rsidRPr="002808E7">
        <w:rPr>
          <w:rFonts w:ascii="Arial" w:hAnsi="Arial" w:cs="Arial"/>
          <w:kern w:val="28"/>
        </w:rPr>
        <w:t>but should understand the implication on smaller members</w:t>
      </w:r>
      <w:r w:rsidR="002D3C76" w:rsidRPr="002808E7">
        <w:rPr>
          <w:rFonts w:ascii="Arial" w:hAnsi="Arial" w:cs="Arial"/>
          <w:kern w:val="28"/>
        </w:rPr>
        <w:t xml:space="preserve">?  </w:t>
      </w:r>
    </w:p>
    <w:p w14:paraId="531BE76B" w14:textId="505D3C87" w:rsidR="00AE4B32" w:rsidRPr="002808E7" w:rsidRDefault="00AE4B32"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can we look at what training has take</w:t>
      </w:r>
      <w:r w:rsidR="002868FC" w:rsidRPr="002808E7">
        <w:rPr>
          <w:rFonts w:ascii="Arial" w:hAnsi="Arial" w:cs="Arial"/>
          <w:kern w:val="28"/>
        </w:rPr>
        <w:t>n</w:t>
      </w:r>
      <w:r w:rsidRPr="002808E7">
        <w:rPr>
          <w:rFonts w:ascii="Arial" w:hAnsi="Arial" w:cs="Arial"/>
          <w:kern w:val="28"/>
        </w:rPr>
        <w:t xml:space="preserve"> place in the signatory organisations, and how </w:t>
      </w:r>
      <w:r w:rsidRPr="002808E7">
        <w:rPr>
          <w:rFonts w:ascii="Arial" w:hAnsi="Arial" w:cs="Arial"/>
          <w:kern w:val="28"/>
        </w:rPr>
        <w:lastRenderedPageBreak/>
        <w:t>they have improved having signed up to the Code</w:t>
      </w:r>
      <w:r w:rsidR="005F7B14" w:rsidRPr="002808E7">
        <w:rPr>
          <w:rFonts w:ascii="Arial" w:hAnsi="Arial" w:cs="Arial"/>
          <w:kern w:val="28"/>
        </w:rPr>
        <w:t>?</w:t>
      </w:r>
    </w:p>
    <w:p w14:paraId="1865C143" w14:textId="77777777" w:rsidR="001914A8" w:rsidRPr="002808E7" w:rsidRDefault="001914A8" w:rsidP="001914A8">
      <w:pPr>
        <w:widowControl w:val="0"/>
        <w:overflowPunct w:val="0"/>
        <w:autoSpaceDE w:val="0"/>
        <w:autoSpaceDN w:val="0"/>
        <w:adjustRightInd w:val="0"/>
        <w:ind w:left="360"/>
        <w:rPr>
          <w:rFonts w:ascii="Arial" w:hAnsi="Arial" w:cs="Arial"/>
          <w:kern w:val="28"/>
        </w:rPr>
      </w:pPr>
    </w:p>
    <w:p w14:paraId="2BD8C168" w14:textId="14BB1141" w:rsidR="002868FC" w:rsidRPr="002808E7" w:rsidRDefault="002D3C76"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All </w:t>
      </w:r>
      <w:r w:rsidR="000C4AA1" w:rsidRPr="002808E7">
        <w:rPr>
          <w:rFonts w:ascii="Arial" w:hAnsi="Arial" w:cs="Arial"/>
          <w:kern w:val="28"/>
        </w:rPr>
        <w:t>supported</w:t>
      </w:r>
      <w:r w:rsidRPr="002808E7">
        <w:rPr>
          <w:rFonts w:ascii="Arial" w:hAnsi="Arial" w:cs="Arial"/>
          <w:kern w:val="28"/>
        </w:rPr>
        <w:t xml:space="preserve"> the idea of self-assessment </w:t>
      </w:r>
      <w:r w:rsidR="00AE4B32" w:rsidRPr="002808E7">
        <w:rPr>
          <w:rFonts w:ascii="Arial" w:hAnsi="Arial" w:cs="Arial"/>
          <w:kern w:val="28"/>
        </w:rPr>
        <w:t>with p</w:t>
      </w:r>
      <w:r w:rsidR="007468EE" w:rsidRPr="002808E7">
        <w:rPr>
          <w:rFonts w:ascii="Arial" w:hAnsi="Arial" w:cs="Arial"/>
          <w:kern w:val="28"/>
        </w:rPr>
        <w:t>erhaps a m</w:t>
      </w:r>
      <w:r w:rsidR="005A2D8D" w:rsidRPr="002808E7">
        <w:rPr>
          <w:rFonts w:ascii="Arial" w:hAnsi="Arial" w:cs="Arial"/>
          <w:kern w:val="28"/>
        </w:rPr>
        <w:t>etric</w:t>
      </w:r>
      <w:r w:rsidR="00885539" w:rsidRPr="002808E7">
        <w:rPr>
          <w:rFonts w:ascii="Arial" w:hAnsi="Arial" w:cs="Arial"/>
          <w:kern w:val="28"/>
        </w:rPr>
        <w:t xml:space="preserve"> </w:t>
      </w:r>
      <w:r w:rsidR="002868FC" w:rsidRPr="002808E7">
        <w:rPr>
          <w:rFonts w:ascii="Arial" w:hAnsi="Arial" w:cs="Arial"/>
          <w:kern w:val="28"/>
        </w:rPr>
        <w:t xml:space="preserve">which </w:t>
      </w:r>
      <w:r w:rsidR="007E671C" w:rsidRPr="002808E7">
        <w:rPr>
          <w:rFonts w:ascii="Arial" w:hAnsi="Arial" w:cs="Arial"/>
          <w:kern w:val="28"/>
        </w:rPr>
        <w:t>identifies</w:t>
      </w:r>
      <w:r w:rsidR="002868FC" w:rsidRPr="002808E7">
        <w:rPr>
          <w:rFonts w:ascii="Arial" w:hAnsi="Arial" w:cs="Arial"/>
          <w:kern w:val="28"/>
        </w:rPr>
        <w:t xml:space="preserve"> red flags (</w:t>
      </w:r>
      <w:r w:rsidR="00C6593F" w:rsidRPr="002808E7">
        <w:rPr>
          <w:rFonts w:ascii="Arial" w:hAnsi="Arial" w:cs="Arial"/>
          <w:kern w:val="28"/>
        </w:rPr>
        <w:t xml:space="preserve">maybe </w:t>
      </w:r>
      <w:r w:rsidR="002868FC" w:rsidRPr="002808E7">
        <w:rPr>
          <w:rFonts w:ascii="Arial" w:hAnsi="Arial" w:cs="Arial"/>
          <w:kern w:val="28"/>
        </w:rPr>
        <w:t>leading to random/ad</w:t>
      </w:r>
      <w:r w:rsidR="005A2D8D" w:rsidRPr="002808E7">
        <w:rPr>
          <w:rFonts w:ascii="Arial" w:hAnsi="Arial" w:cs="Arial"/>
          <w:kern w:val="28"/>
        </w:rPr>
        <w:t xml:space="preserve"> </w:t>
      </w:r>
      <w:r w:rsidR="002868FC" w:rsidRPr="002808E7">
        <w:rPr>
          <w:rFonts w:ascii="Arial" w:hAnsi="Arial" w:cs="Arial"/>
          <w:kern w:val="28"/>
        </w:rPr>
        <w:t>hoc visits) for some businesses so</w:t>
      </w:r>
      <w:r w:rsidR="00885539" w:rsidRPr="002808E7">
        <w:rPr>
          <w:rFonts w:ascii="Arial" w:hAnsi="Arial" w:cs="Arial"/>
          <w:kern w:val="28"/>
        </w:rPr>
        <w:t xml:space="preserve"> </w:t>
      </w:r>
      <w:r w:rsidR="007468EE" w:rsidRPr="002808E7">
        <w:rPr>
          <w:rFonts w:ascii="Arial" w:hAnsi="Arial" w:cs="Arial"/>
          <w:kern w:val="28"/>
        </w:rPr>
        <w:t xml:space="preserve">based on the size of the company and </w:t>
      </w:r>
      <w:r w:rsidR="00BE7F21" w:rsidRPr="002808E7">
        <w:rPr>
          <w:rFonts w:ascii="Arial" w:hAnsi="Arial" w:cs="Arial"/>
          <w:kern w:val="28"/>
        </w:rPr>
        <w:t xml:space="preserve">activity or </w:t>
      </w:r>
      <w:r w:rsidR="007468EE" w:rsidRPr="002808E7">
        <w:rPr>
          <w:rFonts w:ascii="Arial" w:hAnsi="Arial" w:cs="Arial"/>
          <w:kern w:val="28"/>
        </w:rPr>
        <w:t>se</w:t>
      </w:r>
      <w:r w:rsidR="00AE4B32" w:rsidRPr="002808E7">
        <w:rPr>
          <w:rFonts w:ascii="Arial" w:hAnsi="Arial" w:cs="Arial"/>
          <w:kern w:val="28"/>
        </w:rPr>
        <w:t>c</w:t>
      </w:r>
      <w:r w:rsidR="007468EE" w:rsidRPr="002808E7">
        <w:rPr>
          <w:rFonts w:ascii="Arial" w:hAnsi="Arial" w:cs="Arial"/>
          <w:kern w:val="28"/>
        </w:rPr>
        <w:t xml:space="preserve">tor </w:t>
      </w:r>
      <w:r w:rsidR="002868FC" w:rsidRPr="002808E7">
        <w:rPr>
          <w:rFonts w:ascii="Arial" w:hAnsi="Arial" w:cs="Arial"/>
          <w:kern w:val="28"/>
        </w:rPr>
        <w:t>reflecting</w:t>
      </w:r>
      <w:r w:rsidR="007468EE" w:rsidRPr="002808E7">
        <w:rPr>
          <w:rFonts w:ascii="Arial" w:hAnsi="Arial" w:cs="Arial"/>
          <w:kern w:val="28"/>
        </w:rPr>
        <w:t xml:space="preserve"> the level of self-auditing </w:t>
      </w:r>
      <w:r w:rsidR="00AE4B32" w:rsidRPr="002808E7">
        <w:rPr>
          <w:rFonts w:ascii="Arial" w:hAnsi="Arial" w:cs="Arial"/>
          <w:kern w:val="28"/>
        </w:rPr>
        <w:t>needed.</w:t>
      </w:r>
      <w:r w:rsidR="00885539" w:rsidRPr="002808E7">
        <w:rPr>
          <w:rFonts w:ascii="Arial" w:hAnsi="Arial" w:cs="Arial"/>
          <w:kern w:val="28"/>
        </w:rPr>
        <w:t xml:space="preserve"> </w:t>
      </w:r>
      <w:r w:rsidR="004C56F8" w:rsidRPr="002808E7">
        <w:rPr>
          <w:rFonts w:ascii="Arial" w:hAnsi="Arial" w:cs="Arial"/>
          <w:kern w:val="28"/>
        </w:rPr>
        <w:t xml:space="preserve">  It was </w:t>
      </w:r>
      <w:r w:rsidR="00BE7F21" w:rsidRPr="002808E7">
        <w:rPr>
          <w:rFonts w:ascii="Arial" w:hAnsi="Arial" w:cs="Arial"/>
          <w:kern w:val="28"/>
        </w:rPr>
        <w:t xml:space="preserve">felt </w:t>
      </w:r>
      <w:r w:rsidR="004C56F8" w:rsidRPr="002808E7">
        <w:rPr>
          <w:rFonts w:ascii="Arial" w:hAnsi="Arial" w:cs="Arial"/>
          <w:kern w:val="28"/>
        </w:rPr>
        <w:t>important not to put companies off however, particularly smaller companies.</w:t>
      </w:r>
      <w:r w:rsidR="00BE7F21" w:rsidRPr="002808E7">
        <w:rPr>
          <w:rFonts w:ascii="Arial" w:hAnsi="Arial" w:cs="Arial"/>
          <w:kern w:val="28"/>
        </w:rPr>
        <w:t xml:space="preserve">  FG pointed out the importance of remembering this is about the impact on individuals </w:t>
      </w:r>
      <w:r w:rsidR="00D56B49" w:rsidRPr="002808E7">
        <w:rPr>
          <w:rFonts w:ascii="Arial" w:hAnsi="Arial" w:cs="Arial"/>
          <w:kern w:val="28"/>
        </w:rPr>
        <w:t>whose personal data is being used for marketing purposes, and</w:t>
      </w:r>
      <w:r w:rsidR="00BE7F21" w:rsidRPr="002808E7">
        <w:rPr>
          <w:rFonts w:ascii="Arial" w:hAnsi="Arial" w:cs="Arial"/>
          <w:kern w:val="28"/>
        </w:rPr>
        <w:t xml:space="preserve"> </w:t>
      </w:r>
      <w:r w:rsidR="00B64CCD" w:rsidRPr="002808E7">
        <w:rPr>
          <w:rFonts w:ascii="Arial" w:hAnsi="Arial" w:cs="Arial"/>
          <w:kern w:val="28"/>
        </w:rPr>
        <w:t xml:space="preserve">thought </w:t>
      </w:r>
      <w:r w:rsidR="00BE7F21" w:rsidRPr="002808E7">
        <w:rPr>
          <w:rFonts w:ascii="Arial" w:hAnsi="Arial" w:cs="Arial"/>
          <w:kern w:val="28"/>
        </w:rPr>
        <w:t xml:space="preserve">metrics and evaluation </w:t>
      </w:r>
      <w:r w:rsidR="00D56B49" w:rsidRPr="002808E7">
        <w:rPr>
          <w:rFonts w:ascii="Arial" w:hAnsi="Arial" w:cs="Arial"/>
          <w:kern w:val="28"/>
        </w:rPr>
        <w:t>should be by ‘activity’ rather than by ‘industry’.</w:t>
      </w:r>
    </w:p>
    <w:p w14:paraId="25C1FC5F" w14:textId="77777777" w:rsidR="001914A8" w:rsidRPr="002808E7" w:rsidRDefault="001914A8" w:rsidP="0052516E">
      <w:pPr>
        <w:widowControl w:val="0"/>
        <w:overflowPunct w:val="0"/>
        <w:autoSpaceDE w:val="0"/>
        <w:autoSpaceDN w:val="0"/>
        <w:adjustRightInd w:val="0"/>
        <w:rPr>
          <w:rFonts w:ascii="Arial" w:hAnsi="Arial" w:cs="Arial"/>
          <w:kern w:val="28"/>
        </w:rPr>
      </w:pPr>
    </w:p>
    <w:p w14:paraId="3CB376D1" w14:textId="2AA63362" w:rsidR="007F70E0" w:rsidRPr="002808E7" w:rsidRDefault="007468EE" w:rsidP="00F17DDF">
      <w:pPr>
        <w:widowControl w:val="0"/>
        <w:overflowPunct w:val="0"/>
        <w:autoSpaceDE w:val="0"/>
        <w:autoSpaceDN w:val="0"/>
        <w:adjustRightInd w:val="0"/>
        <w:rPr>
          <w:rFonts w:ascii="Arial" w:hAnsi="Arial" w:cs="Arial"/>
          <w:kern w:val="28"/>
        </w:rPr>
      </w:pPr>
      <w:r w:rsidRPr="002808E7">
        <w:rPr>
          <w:rFonts w:ascii="Arial" w:hAnsi="Arial" w:cs="Arial"/>
          <w:kern w:val="28"/>
        </w:rPr>
        <w:t xml:space="preserve">KM pointed out that this would all require </w:t>
      </w:r>
      <w:r w:rsidR="00F17DDF" w:rsidRPr="002808E7">
        <w:rPr>
          <w:rFonts w:ascii="Arial" w:hAnsi="Arial" w:cs="Arial"/>
          <w:kern w:val="28"/>
        </w:rPr>
        <w:t xml:space="preserve">cost and </w:t>
      </w:r>
      <w:r w:rsidRPr="002808E7">
        <w:rPr>
          <w:rFonts w:ascii="Arial" w:hAnsi="Arial" w:cs="Arial"/>
          <w:kern w:val="28"/>
        </w:rPr>
        <w:t xml:space="preserve">resource </w:t>
      </w:r>
      <w:r w:rsidR="00F17DDF" w:rsidRPr="002808E7">
        <w:rPr>
          <w:rFonts w:ascii="Arial" w:hAnsi="Arial" w:cs="Arial"/>
          <w:kern w:val="28"/>
        </w:rPr>
        <w:t>and yet not enough is known yet about the scope at this point in terms of sign up,</w:t>
      </w:r>
      <w:r w:rsidR="003F0E52" w:rsidRPr="002808E7">
        <w:rPr>
          <w:rFonts w:ascii="Arial" w:hAnsi="Arial" w:cs="Arial"/>
          <w:kern w:val="28"/>
        </w:rPr>
        <w:t xml:space="preserve"> potential problems</w:t>
      </w:r>
      <w:r w:rsidR="00F17DDF" w:rsidRPr="002808E7">
        <w:rPr>
          <w:rFonts w:ascii="Arial" w:hAnsi="Arial" w:cs="Arial"/>
          <w:kern w:val="28"/>
        </w:rPr>
        <w:t xml:space="preserve"> etc.  Whilst helpful to have the discussion this needed to be played back into the budget and if prohibitively expensive DMC may need to push back </w:t>
      </w:r>
      <w:r w:rsidR="00A21A7A" w:rsidRPr="002808E7">
        <w:rPr>
          <w:rFonts w:ascii="Arial" w:hAnsi="Arial" w:cs="Arial"/>
          <w:kern w:val="28"/>
        </w:rPr>
        <w:t>harder against the ICO.</w:t>
      </w:r>
    </w:p>
    <w:p w14:paraId="0B1B7402" w14:textId="77777777" w:rsidR="00F17DDF" w:rsidRPr="002808E7" w:rsidRDefault="00F17DDF" w:rsidP="00F17DDF">
      <w:pPr>
        <w:widowControl w:val="0"/>
        <w:overflowPunct w:val="0"/>
        <w:autoSpaceDE w:val="0"/>
        <w:autoSpaceDN w:val="0"/>
        <w:adjustRightInd w:val="0"/>
        <w:rPr>
          <w:rFonts w:ascii="Arial" w:hAnsi="Arial" w:cs="Arial"/>
          <w:color w:val="00B050"/>
          <w:kern w:val="28"/>
        </w:rPr>
      </w:pPr>
    </w:p>
    <w:p w14:paraId="38CC398B" w14:textId="33AAC4C0" w:rsidR="00B10F38" w:rsidRPr="002808E7" w:rsidRDefault="007468EE" w:rsidP="0052516E">
      <w:pPr>
        <w:widowControl w:val="0"/>
        <w:overflowPunct w:val="0"/>
        <w:autoSpaceDE w:val="0"/>
        <w:autoSpaceDN w:val="0"/>
        <w:adjustRightInd w:val="0"/>
        <w:rPr>
          <w:rFonts w:ascii="Arial" w:hAnsi="Arial" w:cs="Arial"/>
          <w:i/>
          <w:iCs/>
          <w:kern w:val="28"/>
        </w:rPr>
      </w:pPr>
      <w:r w:rsidRPr="002808E7">
        <w:rPr>
          <w:rFonts w:ascii="Arial" w:hAnsi="Arial" w:cs="Arial"/>
          <w:i/>
          <w:iCs/>
          <w:kern w:val="28"/>
        </w:rPr>
        <w:t>M</w:t>
      </w:r>
      <w:r w:rsidR="00B10F38" w:rsidRPr="002808E7">
        <w:rPr>
          <w:rFonts w:ascii="Arial" w:hAnsi="Arial" w:cs="Arial"/>
          <w:i/>
          <w:iCs/>
          <w:kern w:val="28"/>
        </w:rPr>
        <w:t>anag</w:t>
      </w:r>
      <w:r w:rsidR="00EE5EEF" w:rsidRPr="002808E7">
        <w:rPr>
          <w:rFonts w:ascii="Arial" w:hAnsi="Arial" w:cs="Arial"/>
          <w:i/>
          <w:iCs/>
          <w:kern w:val="28"/>
        </w:rPr>
        <w:t>ing</w:t>
      </w:r>
      <w:r w:rsidR="00B10F38" w:rsidRPr="002808E7">
        <w:rPr>
          <w:rFonts w:ascii="Arial" w:hAnsi="Arial" w:cs="Arial"/>
          <w:i/>
          <w:iCs/>
          <w:kern w:val="28"/>
        </w:rPr>
        <w:t xml:space="preserve"> </w:t>
      </w:r>
      <w:r w:rsidR="00EE5EEF" w:rsidRPr="002808E7">
        <w:rPr>
          <w:rFonts w:ascii="Arial" w:hAnsi="Arial" w:cs="Arial"/>
          <w:i/>
          <w:iCs/>
          <w:kern w:val="28"/>
        </w:rPr>
        <w:t>the IMB</w:t>
      </w:r>
      <w:r w:rsidR="00B10F38" w:rsidRPr="002808E7">
        <w:rPr>
          <w:rFonts w:ascii="Arial" w:hAnsi="Arial" w:cs="Arial"/>
          <w:i/>
          <w:iCs/>
          <w:kern w:val="28"/>
        </w:rPr>
        <w:t xml:space="preserve"> application in terms of the DMA Code and GDPR Code</w:t>
      </w:r>
    </w:p>
    <w:p w14:paraId="08214123" w14:textId="2ABA4454" w:rsidR="00EE5EEF" w:rsidRPr="002808E7" w:rsidRDefault="00EE5EEF"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SD pointed out that </w:t>
      </w:r>
      <w:r w:rsidR="00B80E5D" w:rsidRPr="002808E7">
        <w:rPr>
          <w:rFonts w:ascii="Arial" w:hAnsi="Arial" w:cs="Arial"/>
          <w:kern w:val="28"/>
        </w:rPr>
        <w:t>DMC is</w:t>
      </w:r>
      <w:r w:rsidRPr="002808E7">
        <w:rPr>
          <w:rFonts w:ascii="Arial" w:hAnsi="Arial" w:cs="Arial"/>
          <w:kern w:val="28"/>
        </w:rPr>
        <w:t xml:space="preserve"> acting for the DMA in relation to the DMA Code but </w:t>
      </w:r>
      <w:r w:rsidR="00B80E5D" w:rsidRPr="002808E7">
        <w:rPr>
          <w:rFonts w:ascii="Arial" w:hAnsi="Arial" w:cs="Arial"/>
          <w:kern w:val="28"/>
        </w:rPr>
        <w:t xml:space="preserve">not </w:t>
      </w:r>
      <w:r w:rsidRPr="002808E7">
        <w:rPr>
          <w:rFonts w:ascii="Arial" w:hAnsi="Arial" w:cs="Arial"/>
          <w:kern w:val="28"/>
        </w:rPr>
        <w:t xml:space="preserve">in terms of the GDPR Code, we have to be independent.  We are therefore writing </w:t>
      </w:r>
      <w:r w:rsidR="00A21A7A" w:rsidRPr="002808E7">
        <w:rPr>
          <w:rFonts w:ascii="Arial" w:hAnsi="Arial" w:cs="Arial"/>
          <w:kern w:val="28"/>
        </w:rPr>
        <w:t>policies, which</w:t>
      </w:r>
      <w:r w:rsidRPr="002808E7">
        <w:rPr>
          <w:rFonts w:ascii="Arial" w:hAnsi="Arial" w:cs="Arial"/>
          <w:kern w:val="28"/>
        </w:rPr>
        <w:t xml:space="preserve"> have two different ‘levers’.  All agreed that it needed to be made clear to ICO that there were two different roles/separate processes.</w:t>
      </w:r>
    </w:p>
    <w:p w14:paraId="293B2C84" w14:textId="5E277BEC" w:rsidR="000079C4" w:rsidRPr="002808E7" w:rsidRDefault="000079C4" w:rsidP="003446A7">
      <w:pPr>
        <w:pStyle w:val="ListParagraph"/>
        <w:widowControl w:val="0"/>
        <w:overflowPunct w:val="0"/>
        <w:autoSpaceDE w:val="0"/>
        <w:autoSpaceDN w:val="0"/>
        <w:adjustRightInd w:val="0"/>
        <w:rPr>
          <w:rFonts w:ascii="Arial" w:hAnsi="Arial" w:cs="Arial"/>
          <w:color w:val="00B050"/>
          <w:kern w:val="28"/>
        </w:rPr>
      </w:pPr>
    </w:p>
    <w:p w14:paraId="173D61CD" w14:textId="77777777" w:rsidR="00960329" w:rsidRPr="002808E7" w:rsidRDefault="000079C4" w:rsidP="0052516E">
      <w:pPr>
        <w:widowControl w:val="0"/>
        <w:overflowPunct w:val="0"/>
        <w:autoSpaceDE w:val="0"/>
        <w:autoSpaceDN w:val="0"/>
        <w:adjustRightInd w:val="0"/>
        <w:rPr>
          <w:rFonts w:ascii="Arial" w:hAnsi="Arial" w:cs="Arial"/>
          <w:i/>
          <w:iCs/>
          <w:kern w:val="28"/>
        </w:rPr>
      </w:pPr>
      <w:r w:rsidRPr="002808E7">
        <w:rPr>
          <w:rFonts w:ascii="Arial" w:hAnsi="Arial" w:cs="Arial"/>
          <w:i/>
          <w:iCs/>
          <w:kern w:val="28"/>
        </w:rPr>
        <w:t>Budget</w:t>
      </w:r>
    </w:p>
    <w:p w14:paraId="2BCA00E0" w14:textId="573F6EF5" w:rsidR="000079C4" w:rsidRPr="002808E7" w:rsidRDefault="00960329" w:rsidP="0052516E">
      <w:pPr>
        <w:widowControl w:val="0"/>
        <w:overflowPunct w:val="0"/>
        <w:autoSpaceDE w:val="0"/>
        <w:autoSpaceDN w:val="0"/>
        <w:adjustRightInd w:val="0"/>
        <w:rPr>
          <w:rFonts w:ascii="Arial" w:hAnsi="Arial" w:cs="Arial"/>
          <w:kern w:val="28"/>
        </w:rPr>
      </w:pPr>
      <w:r w:rsidRPr="002808E7">
        <w:rPr>
          <w:rFonts w:ascii="Arial" w:hAnsi="Arial" w:cs="Arial"/>
          <w:kern w:val="28"/>
        </w:rPr>
        <w:t>SD said this was a large piece of work and the meeting with DMA, AS and QQ on 8</w:t>
      </w:r>
      <w:r w:rsidRPr="002808E7">
        <w:rPr>
          <w:rFonts w:ascii="Arial" w:hAnsi="Arial" w:cs="Arial"/>
          <w:kern w:val="28"/>
          <w:vertAlign w:val="superscript"/>
        </w:rPr>
        <w:t>th</w:t>
      </w:r>
      <w:r w:rsidRPr="002808E7">
        <w:rPr>
          <w:rFonts w:ascii="Arial" w:hAnsi="Arial" w:cs="Arial"/>
          <w:kern w:val="28"/>
        </w:rPr>
        <w:t xml:space="preserve"> September </w:t>
      </w:r>
      <w:r w:rsidR="00CE63EE" w:rsidRPr="002808E7">
        <w:rPr>
          <w:rFonts w:ascii="Arial" w:hAnsi="Arial" w:cs="Arial"/>
          <w:kern w:val="28"/>
        </w:rPr>
        <w:t xml:space="preserve">would address </w:t>
      </w:r>
      <w:r w:rsidRPr="002808E7">
        <w:rPr>
          <w:rFonts w:ascii="Arial" w:hAnsi="Arial" w:cs="Arial"/>
          <w:kern w:val="28"/>
        </w:rPr>
        <w:t>this.</w:t>
      </w:r>
    </w:p>
    <w:p w14:paraId="3965A968" w14:textId="77777777" w:rsidR="000079C4" w:rsidRPr="002808E7" w:rsidRDefault="000079C4" w:rsidP="000079C4">
      <w:pPr>
        <w:pStyle w:val="ListParagraph"/>
        <w:widowControl w:val="0"/>
        <w:overflowPunct w:val="0"/>
        <w:autoSpaceDE w:val="0"/>
        <w:autoSpaceDN w:val="0"/>
        <w:adjustRightInd w:val="0"/>
        <w:rPr>
          <w:rFonts w:ascii="Arial" w:hAnsi="Arial" w:cs="Arial"/>
          <w:kern w:val="28"/>
        </w:rPr>
      </w:pPr>
    </w:p>
    <w:p w14:paraId="622CD908" w14:textId="097FEAF6" w:rsidR="000079C4" w:rsidRPr="002808E7" w:rsidRDefault="004371A5" w:rsidP="0052516E">
      <w:pPr>
        <w:widowControl w:val="0"/>
        <w:overflowPunct w:val="0"/>
        <w:autoSpaceDE w:val="0"/>
        <w:autoSpaceDN w:val="0"/>
        <w:adjustRightInd w:val="0"/>
        <w:rPr>
          <w:rFonts w:ascii="Arial" w:hAnsi="Arial" w:cs="Arial"/>
          <w:i/>
          <w:iCs/>
          <w:kern w:val="28"/>
        </w:rPr>
      </w:pPr>
      <w:r w:rsidRPr="002808E7">
        <w:rPr>
          <w:rFonts w:ascii="Arial" w:hAnsi="Arial" w:cs="Arial"/>
          <w:i/>
          <w:iCs/>
          <w:kern w:val="28"/>
        </w:rPr>
        <w:t>Gifts and Hospitality</w:t>
      </w:r>
    </w:p>
    <w:p w14:paraId="0B65892E" w14:textId="3642C349" w:rsidR="004371A5" w:rsidRPr="002808E7" w:rsidRDefault="004371A5"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All agreed that the recording of gifts and hospitality could </w:t>
      </w:r>
      <w:r w:rsidR="00CE63EE" w:rsidRPr="002808E7">
        <w:rPr>
          <w:rFonts w:ascii="Arial" w:hAnsi="Arial" w:cs="Arial"/>
          <w:kern w:val="28"/>
        </w:rPr>
        <w:t>be sent</w:t>
      </w:r>
      <w:r w:rsidRPr="002808E7">
        <w:rPr>
          <w:rFonts w:ascii="Arial" w:hAnsi="Arial" w:cs="Arial"/>
          <w:kern w:val="28"/>
        </w:rPr>
        <w:t xml:space="preserve"> via </w:t>
      </w:r>
      <w:r w:rsidR="00CE63EE" w:rsidRPr="002808E7">
        <w:rPr>
          <w:rFonts w:ascii="Arial" w:hAnsi="Arial" w:cs="Arial"/>
          <w:kern w:val="28"/>
        </w:rPr>
        <w:t>e</w:t>
      </w:r>
      <w:r w:rsidRPr="002808E7">
        <w:rPr>
          <w:rFonts w:ascii="Arial" w:hAnsi="Arial" w:cs="Arial"/>
          <w:kern w:val="28"/>
        </w:rPr>
        <w:t>mail to the Secretariat – the onus should be on Commissioners to record any value over £20 with a member/signatory organisation or any company in the process of becoming one.</w:t>
      </w:r>
    </w:p>
    <w:p w14:paraId="097FB34D" w14:textId="77777777" w:rsidR="004371A5" w:rsidRPr="002808E7" w:rsidRDefault="004371A5" w:rsidP="000079C4">
      <w:pPr>
        <w:widowControl w:val="0"/>
        <w:overflowPunct w:val="0"/>
        <w:autoSpaceDE w:val="0"/>
        <w:autoSpaceDN w:val="0"/>
        <w:adjustRightInd w:val="0"/>
        <w:rPr>
          <w:rFonts w:ascii="Arial" w:hAnsi="Arial" w:cs="Arial"/>
          <w:color w:val="00B050"/>
          <w:kern w:val="28"/>
        </w:rPr>
      </w:pPr>
    </w:p>
    <w:p w14:paraId="18079E34" w14:textId="41673293" w:rsidR="000079C4" w:rsidRPr="002808E7" w:rsidRDefault="000079C4"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SD </w:t>
      </w:r>
      <w:r w:rsidR="004371A5" w:rsidRPr="002808E7">
        <w:rPr>
          <w:rFonts w:ascii="Arial" w:hAnsi="Arial" w:cs="Arial"/>
          <w:kern w:val="28"/>
        </w:rPr>
        <w:t xml:space="preserve">also alerted Commissioners to </w:t>
      </w:r>
      <w:r w:rsidR="00CE63EE" w:rsidRPr="002808E7">
        <w:rPr>
          <w:rFonts w:ascii="Arial" w:hAnsi="Arial" w:cs="Arial"/>
          <w:kern w:val="28"/>
        </w:rPr>
        <w:t>his new full-time role</w:t>
      </w:r>
      <w:r w:rsidRPr="002808E7">
        <w:rPr>
          <w:rFonts w:ascii="Arial" w:hAnsi="Arial" w:cs="Arial"/>
          <w:kern w:val="28"/>
        </w:rPr>
        <w:t xml:space="preserve"> </w:t>
      </w:r>
      <w:r w:rsidR="004371A5" w:rsidRPr="002808E7">
        <w:rPr>
          <w:rFonts w:ascii="Arial" w:hAnsi="Arial" w:cs="Arial"/>
          <w:kern w:val="28"/>
        </w:rPr>
        <w:t xml:space="preserve">and whilst he is committed to finishing the project, it would be more difficult to find the time, if many more of his hours were needed down the line.  All thought the hours that he can currently commit to should be sufficient. </w:t>
      </w:r>
    </w:p>
    <w:p w14:paraId="38C15997" w14:textId="089E35FC" w:rsidR="00B10F38" w:rsidRPr="002808E7" w:rsidRDefault="00B10F38" w:rsidP="00B10F38">
      <w:pPr>
        <w:widowControl w:val="0"/>
        <w:overflowPunct w:val="0"/>
        <w:autoSpaceDE w:val="0"/>
        <w:autoSpaceDN w:val="0"/>
        <w:adjustRightInd w:val="0"/>
        <w:rPr>
          <w:rFonts w:ascii="Arial" w:hAnsi="Arial" w:cs="Arial"/>
          <w:color w:val="00B050"/>
          <w:kern w:val="28"/>
        </w:rPr>
      </w:pPr>
    </w:p>
    <w:p w14:paraId="3D0B46D8" w14:textId="7FFD5322" w:rsidR="005D165C" w:rsidRPr="002808E7" w:rsidRDefault="003034A3" w:rsidP="0052516E">
      <w:pPr>
        <w:rPr>
          <w:rFonts w:ascii="Arial" w:hAnsi="Arial" w:cs="Arial"/>
        </w:rPr>
      </w:pPr>
      <w:r w:rsidRPr="002808E7">
        <w:rPr>
          <w:rFonts w:ascii="Arial" w:hAnsi="Arial" w:cs="Arial"/>
        </w:rPr>
        <w:t xml:space="preserve">FG </w:t>
      </w:r>
      <w:r w:rsidR="004371A5" w:rsidRPr="002808E7">
        <w:rPr>
          <w:rFonts w:ascii="Arial" w:hAnsi="Arial" w:cs="Arial"/>
        </w:rPr>
        <w:t>offered to</w:t>
      </w:r>
      <w:r w:rsidRPr="002808E7">
        <w:rPr>
          <w:rFonts w:ascii="Arial" w:hAnsi="Arial" w:cs="Arial"/>
        </w:rPr>
        <w:t xml:space="preserve"> read the policy papers if needed.</w:t>
      </w:r>
    </w:p>
    <w:p w14:paraId="346B4267" w14:textId="77777777" w:rsidR="004371A5" w:rsidRPr="002808E7" w:rsidRDefault="004371A5" w:rsidP="00531C1A">
      <w:pPr>
        <w:rPr>
          <w:rFonts w:ascii="Arial" w:hAnsi="Arial" w:cs="Arial"/>
        </w:rPr>
      </w:pPr>
    </w:p>
    <w:p w14:paraId="546DA643" w14:textId="684671DF" w:rsidR="003034A3" w:rsidRPr="002808E7" w:rsidRDefault="003034A3" w:rsidP="0052516E">
      <w:pPr>
        <w:rPr>
          <w:rFonts w:ascii="Arial" w:hAnsi="Arial" w:cs="Arial"/>
        </w:rPr>
      </w:pPr>
      <w:r w:rsidRPr="002808E7">
        <w:rPr>
          <w:rFonts w:ascii="Arial" w:hAnsi="Arial" w:cs="Arial"/>
        </w:rPr>
        <w:t xml:space="preserve">SD thanked </w:t>
      </w:r>
      <w:r w:rsidR="004371A5" w:rsidRPr="002808E7">
        <w:rPr>
          <w:rFonts w:ascii="Arial" w:hAnsi="Arial" w:cs="Arial"/>
        </w:rPr>
        <w:t>all for their help and guidance.</w:t>
      </w:r>
    </w:p>
    <w:p w14:paraId="718B6A20" w14:textId="0C733FF8" w:rsidR="001B5155" w:rsidRPr="002808E7" w:rsidRDefault="001B5155" w:rsidP="0052516E">
      <w:pPr>
        <w:rPr>
          <w:rFonts w:ascii="Arial" w:hAnsi="Arial" w:cs="Arial"/>
        </w:rPr>
      </w:pPr>
    </w:p>
    <w:p w14:paraId="3C69C7C3" w14:textId="4121664C" w:rsidR="001B5155" w:rsidRPr="002808E7" w:rsidRDefault="001B5155" w:rsidP="0052516E">
      <w:pPr>
        <w:rPr>
          <w:rFonts w:ascii="Arial" w:hAnsi="Arial" w:cs="Arial"/>
        </w:rPr>
      </w:pPr>
    </w:p>
    <w:p w14:paraId="3EE7659E" w14:textId="0B3E34B8" w:rsidR="005D165C" w:rsidRPr="002808E7" w:rsidRDefault="005D165C" w:rsidP="00F71E32">
      <w:pPr>
        <w:pStyle w:val="ListParagraph"/>
        <w:widowControl w:val="0"/>
        <w:numPr>
          <w:ilvl w:val="0"/>
          <w:numId w:val="47"/>
        </w:numPr>
        <w:overflowPunct w:val="0"/>
        <w:autoSpaceDE w:val="0"/>
        <w:autoSpaceDN w:val="0"/>
        <w:adjustRightInd w:val="0"/>
        <w:rPr>
          <w:rFonts w:ascii="Arial" w:hAnsi="Arial" w:cs="Arial"/>
          <w:b/>
          <w:bCs/>
          <w:kern w:val="28"/>
          <w:u w:val="single"/>
        </w:rPr>
      </w:pPr>
      <w:r w:rsidRPr="002808E7">
        <w:rPr>
          <w:rFonts w:ascii="Arial" w:hAnsi="Arial" w:cs="Arial"/>
          <w:b/>
          <w:bCs/>
          <w:kern w:val="28"/>
          <w:u w:val="single"/>
        </w:rPr>
        <w:t>General Matters:</w:t>
      </w:r>
    </w:p>
    <w:p w14:paraId="6C793EFF" w14:textId="7AECBEDD" w:rsidR="000D7D9A" w:rsidRPr="002808E7" w:rsidRDefault="000D7D9A" w:rsidP="000D7D9A">
      <w:pPr>
        <w:widowControl w:val="0"/>
        <w:overflowPunct w:val="0"/>
        <w:autoSpaceDE w:val="0"/>
        <w:autoSpaceDN w:val="0"/>
        <w:adjustRightInd w:val="0"/>
        <w:rPr>
          <w:rFonts w:ascii="Arial" w:hAnsi="Arial" w:cs="Arial"/>
          <w:b/>
          <w:bCs/>
          <w:kern w:val="28"/>
          <w:u w:val="single"/>
        </w:rPr>
      </w:pPr>
    </w:p>
    <w:p w14:paraId="7448D47F" w14:textId="4E153FC4" w:rsidR="005D165C" w:rsidRPr="002808E7" w:rsidRDefault="005D165C"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 xml:space="preserve">Complaints – </w:t>
      </w:r>
      <w:r w:rsidR="000D7D9A" w:rsidRPr="002808E7">
        <w:rPr>
          <w:rFonts w:ascii="Arial" w:hAnsi="Arial" w:cs="Arial"/>
          <w:b/>
          <w:bCs/>
          <w:kern w:val="28"/>
        </w:rPr>
        <w:t xml:space="preserve">May–July </w:t>
      </w:r>
    </w:p>
    <w:p w14:paraId="7F1EB714" w14:textId="0C9480B7" w:rsidR="00B80E5D" w:rsidRPr="002808E7" w:rsidRDefault="00DF0B63"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SH had circulated complaints for </w:t>
      </w:r>
      <w:r w:rsidR="000D7D9A" w:rsidRPr="002808E7">
        <w:rPr>
          <w:rFonts w:ascii="Arial" w:hAnsi="Arial" w:cs="Arial"/>
          <w:kern w:val="28"/>
        </w:rPr>
        <w:t>May–July.</w:t>
      </w:r>
      <w:r w:rsidRPr="002808E7">
        <w:rPr>
          <w:rFonts w:ascii="Arial" w:hAnsi="Arial" w:cs="Arial"/>
          <w:kern w:val="28"/>
        </w:rPr>
        <w:t xml:space="preserve">  Complaints remained low</w:t>
      </w:r>
      <w:r w:rsidR="00020143" w:rsidRPr="002808E7">
        <w:rPr>
          <w:rFonts w:ascii="Arial" w:hAnsi="Arial" w:cs="Arial"/>
          <w:kern w:val="28"/>
        </w:rPr>
        <w:t xml:space="preserve"> and there was a discussion around what the cause could be for the numbers.  ML reported that TPS complaints had dropped from around 10k per month to around 2k.  </w:t>
      </w:r>
    </w:p>
    <w:p w14:paraId="381A959E" w14:textId="77777777" w:rsidR="00054C0E" w:rsidRPr="002808E7" w:rsidRDefault="00054C0E" w:rsidP="0052516E">
      <w:pPr>
        <w:widowControl w:val="0"/>
        <w:overflowPunct w:val="0"/>
        <w:autoSpaceDE w:val="0"/>
        <w:autoSpaceDN w:val="0"/>
        <w:adjustRightInd w:val="0"/>
        <w:rPr>
          <w:rFonts w:ascii="Arial" w:hAnsi="Arial" w:cs="Arial"/>
          <w:kern w:val="28"/>
        </w:rPr>
      </w:pPr>
    </w:p>
    <w:p w14:paraId="56880DC0" w14:textId="77777777" w:rsidR="00B80E5D" w:rsidRPr="002808E7" w:rsidRDefault="00B80E5D" w:rsidP="00B80E5D">
      <w:pPr>
        <w:widowControl w:val="0"/>
        <w:overflowPunct w:val="0"/>
        <w:autoSpaceDE w:val="0"/>
        <w:autoSpaceDN w:val="0"/>
        <w:adjustRightInd w:val="0"/>
        <w:ind w:left="643"/>
        <w:rPr>
          <w:rFonts w:ascii="Arial" w:hAnsi="Arial" w:cs="Arial"/>
          <w:kern w:val="28"/>
        </w:rPr>
      </w:pPr>
    </w:p>
    <w:p w14:paraId="0DD50A1E" w14:textId="27CDAAC9" w:rsidR="00020143" w:rsidRPr="002808E7" w:rsidRDefault="00B80E5D"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Board commented </w:t>
      </w:r>
      <w:r w:rsidR="001168F0" w:rsidRPr="002808E7">
        <w:rPr>
          <w:rFonts w:ascii="Arial" w:hAnsi="Arial" w:cs="Arial"/>
          <w:kern w:val="28"/>
        </w:rPr>
        <w:t>on reasons including</w:t>
      </w:r>
      <w:r w:rsidR="00020143" w:rsidRPr="002808E7">
        <w:rPr>
          <w:rFonts w:ascii="Arial" w:hAnsi="Arial" w:cs="Arial"/>
          <w:kern w:val="28"/>
        </w:rPr>
        <w:t>:</w:t>
      </w:r>
    </w:p>
    <w:p w14:paraId="088048ED" w14:textId="3C7A6917" w:rsidR="00020143" w:rsidRPr="002808E7" w:rsidRDefault="00020143" w:rsidP="00D47164">
      <w:pPr>
        <w:widowControl w:val="0"/>
        <w:overflowPunct w:val="0"/>
        <w:autoSpaceDE w:val="0"/>
        <w:autoSpaceDN w:val="0"/>
        <w:adjustRightInd w:val="0"/>
        <w:rPr>
          <w:rFonts w:ascii="Arial" w:hAnsi="Arial" w:cs="Arial"/>
          <w:kern w:val="28"/>
        </w:rPr>
      </w:pPr>
    </w:p>
    <w:p w14:paraId="3F1E6BA6" w14:textId="0CFE0880" w:rsidR="00020143" w:rsidRPr="002808E7" w:rsidRDefault="00020143"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lastRenderedPageBreak/>
        <w:t>People are using social media more for complaints – quicker and easier than sending emails.</w:t>
      </w:r>
    </w:p>
    <w:p w14:paraId="26C46B0D" w14:textId="5B79075F" w:rsidR="00020143" w:rsidRPr="002808E7" w:rsidRDefault="00020143"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Previous complaints may be higher due to key DMA members who were no longer in membership</w:t>
      </w:r>
      <w:r w:rsidR="003D3309" w:rsidRPr="002808E7">
        <w:rPr>
          <w:rFonts w:ascii="Arial" w:hAnsi="Arial" w:cs="Arial"/>
          <w:kern w:val="28"/>
        </w:rPr>
        <w:t xml:space="preserve"> (particularly those in the data broking sector)</w:t>
      </w:r>
      <w:r w:rsidRPr="002808E7">
        <w:rPr>
          <w:rFonts w:ascii="Arial" w:hAnsi="Arial" w:cs="Arial"/>
          <w:kern w:val="28"/>
        </w:rPr>
        <w:t>.</w:t>
      </w:r>
    </w:p>
    <w:p w14:paraId="5BFD1D87" w14:textId="5DFF6ADE" w:rsidR="003D3309" w:rsidRPr="002808E7" w:rsidRDefault="003D3309"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Is there apathy amongst complainants – do complainants no longer bother because they don’t think their complaints will be heard or dealt with.</w:t>
      </w:r>
    </w:p>
    <w:p w14:paraId="1AA92C77" w14:textId="0075CDE5" w:rsidR="003D3309" w:rsidRPr="002808E7" w:rsidRDefault="003D3309"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Are companies more compliant now – following onset of GDPR</w:t>
      </w:r>
      <w:r w:rsidR="00473CA7" w:rsidRPr="002808E7">
        <w:rPr>
          <w:rFonts w:ascii="Arial" w:hAnsi="Arial" w:cs="Arial"/>
          <w:kern w:val="28"/>
        </w:rPr>
        <w:t>.</w:t>
      </w:r>
    </w:p>
    <w:p w14:paraId="1DE1C097" w14:textId="42688011" w:rsidR="003D3309" w:rsidRPr="002808E7" w:rsidRDefault="003D3309" w:rsidP="001914A8">
      <w:pPr>
        <w:pStyle w:val="ListParagraph"/>
        <w:widowControl w:val="0"/>
        <w:numPr>
          <w:ilvl w:val="0"/>
          <w:numId w:val="44"/>
        </w:numPr>
        <w:overflowPunct w:val="0"/>
        <w:autoSpaceDE w:val="0"/>
        <w:autoSpaceDN w:val="0"/>
        <w:adjustRightInd w:val="0"/>
        <w:rPr>
          <w:rFonts w:ascii="Arial" w:hAnsi="Arial" w:cs="Arial"/>
          <w:kern w:val="28"/>
        </w:rPr>
      </w:pPr>
      <w:r w:rsidRPr="002808E7">
        <w:rPr>
          <w:rFonts w:ascii="Arial" w:hAnsi="Arial" w:cs="Arial"/>
          <w:kern w:val="28"/>
        </w:rPr>
        <w:t>Are people only complaining about ‘serious matters’ following the pandemic</w:t>
      </w:r>
      <w:r w:rsidR="00473CA7" w:rsidRPr="002808E7">
        <w:rPr>
          <w:rFonts w:ascii="Arial" w:hAnsi="Arial" w:cs="Arial"/>
          <w:kern w:val="28"/>
        </w:rPr>
        <w:t>.</w:t>
      </w:r>
    </w:p>
    <w:p w14:paraId="18255BC8" w14:textId="77777777" w:rsidR="00020143" w:rsidRPr="002808E7" w:rsidRDefault="00020143" w:rsidP="00D47164">
      <w:pPr>
        <w:widowControl w:val="0"/>
        <w:overflowPunct w:val="0"/>
        <w:autoSpaceDE w:val="0"/>
        <w:autoSpaceDN w:val="0"/>
        <w:adjustRightInd w:val="0"/>
        <w:rPr>
          <w:rFonts w:ascii="Arial" w:hAnsi="Arial" w:cs="Arial"/>
          <w:kern w:val="28"/>
        </w:rPr>
      </w:pPr>
    </w:p>
    <w:p w14:paraId="3377CA93" w14:textId="14E0BBA5" w:rsidR="009364C4" w:rsidRPr="002808E7" w:rsidRDefault="003D3309" w:rsidP="0052516E">
      <w:pPr>
        <w:widowControl w:val="0"/>
        <w:overflowPunct w:val="0"/>
        <w:autoSpaceDE w:val="0"/>
        <w:autoSpaceDN w:val="0"/>
        <w:adjustRightInd w:val="0"/>
        <w:rPr>
          <w:rFonts w:ascii="Arial" w:hAnsi="Arial" w:cs="Arial"/>
          <w:kern w:val="28"/>
        </w:rPr>
      </w:pPr>
      <w:r w:rsidRPr="002808E7">
        <w:rPr>
          <w:rFonts w:ascii="Arial" w:hAnsi="Arial" w:cs="Arial"/>
          <w:kern w:val="28"/>
        </w:rPr>
        <w:t>All agreed a higher profile</w:t>
      </w:r>
      <w:r w:rsidR="00B63925" w:rsidRPr="002808E7">
        <w:rPr>
          <w:rFonts w:ascii="Arial" w:hAnsi="Arial" w:cs="Arial"/>
          <w:kern w:val="28"/>
        </w:rPr>
        <w:t xml:space="preserve"> and robust mechanism</w:t>
      </w:r>
      <w:r w:rsidRPr="002808E7">
        <w:rPr>
          <w:rFonts w:ascii="Arial" w:hAnsi="Arial" w:cs="Arial"/>
          <w:kern w:val="28"/>
        </w:rPr>
        <w:t xml:space="preserve"> </w:t>
      </w:r>
      <w:r w:rsidR="00B63925" w:rsidRPr="002808E7">
        <w:rPr>
          <w:rFonts w:ascii="Arial" w:hAnsi="Arial" w:cs="Arial"/>
          <w:kern w:val="28"/>
        </w:rPr>
        <w:t>would help encourage consumers to share their complaints with the DMC.</w:t>
      </w:r>
    </w:p>
    <w:p w14:paraId="4D97CA1F" w14:textId="5331F8C7" w:rsidR="00306CD4" w:rsidRPr="002808E7" w:rsidRDefault="00306CD4" w:rsidP="00306CD4">
      <w:pPr>
        <w:widowControl w:val="0"/>
        <w:overflowPunct w:val="0"/>
        <w:autoSpaceDE w:val="0"/>
        <w:autoSpaceDN w:val="0"/>
        <w:adjustRightInd w:val="0"/>
        <w:ind w:left="360"/>
        <w:rPr>
          <w:rFonts w:ascii="Arial" w:hAnsi="Arial" w:cs="Arial"/>
          <w:kern w:val="28"/>
        </w:rPr>
      </w:pPr>
    </w:p>
    <w:p w14:paraId="3B54C286" w14:textId="378CC2B9" w:rsidR="00011C06" w:rsidRPr="002808E7" w:rsidRDefault="00B63925"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The Board thought it would be helpful to have an idea from ICO on their numbers for complaints across data &amp; marketing and whether they had seen a reduction.  </w:t>
      </w:r>
      <w:r w:rsidR="00011C06" w:rsidRPr="002808E7">
        <w:rPr>
          <w:rFonts w:ascii="Arial" w:hAnsi="Arial" w:cs="Arial"/>
          <w:kern w:val="28"/>
        </w:rPr>
        <w:t>It was thought however, that their recording of</w:t>
      </w:r>
      <w:r w:rsidR="00CE63EE" w:rsidRPr="002808E7">
        <w:rPr>
          <w:rFonts w:ascii="Arial" w:hAnsi="Arial" w:cs="Arial"/>
          <w:kern w:val="28"/>
        </w:rPr>
        <w:t xml:space="preserve"> complaints in terms of</w:t>
      </w:r>
      <w:r w:rsidR="00011C06" w:rsidRPr="002808E7">
        <w:rPr>
          <w:rFonts w:ascii="Arial" w:hAnsi="Arial" w:cs="Arial"/>
          <w:kern w:val="28"/>
        </w:rPr>
        <w:t xml:space="preserve"> categorisations </w:t>
      </w:r>
      <w:r w:rsidR="00A21A7A" w:rsidRPr="002808E7">
        <w:rPr>
          <w:rFonts w:ascii="Arial" w:hAnsi="Arial" w:cs="Arial"/>
          <w:kern w:val="28"/>
        </w:rPr>
        <w:t>might</w:t>
      </w:r>
      <w:r w:rsidR="00011C06" w:rsidRPr="002808E7">
        <w:rPr>
          <w:rFonts w:ascii="Arial" w:hAnsi="Arial" w:cs="Arial"/>
          <w:kern w:val="28"/>
        </w:rPr>
        <w:t xml:space="preserve"> not identify </w:t>
      </w:r>
      <w:r w:rsidR="00CE63EE" w:rsidRPr="002808E7">
        <w:rPr>
          <w:rFonts w:ascii="Arial" w:hAnsi="Arial" w:cs="Arial"/>
          <w:kern w:val="28"/>
        </w:rPr>
        <w:t>the right complaints</w:t>
      </w:r>
      <w:r w:rsidR="001275CA" w:rsidRPr="002808E7">
        <w:rPr>
          <w:rFonts w:ascii="Arial" w:hAnsi="Arial" w:cs="Arial"/>
          <w:kern w:val="28"/>
        </w:rPr>
        <w:t xml:space="preserve"> to give us an accurate understanding</w:t>
      </w:r>
      <w:r w:rsidR="00CE63EE" w:rsidRPr="002808E7">
        <w:rPr>
          <w:rFonts w:ascii="Arial" w:hAnsi="Arial" w:cs="Arial"/>
          <w:kern w:val="28"/>
        </w:rPr>
        <w:t>.</w:t>
      </w:r>
    </w:p>
    <w:p w14:paraId="6A1D6554" w14:textId="77777777" w:rsidR="003D3309" w:rsidRPr="002808E7" w:rsidRDefault="003D3309" w:rsidP="00D47164">
      <w:pPr>
        <w:widowControl w:val="0"/>
        <w:overflowPunct w:val="0"/>
        <w:autoSpaceDE w:val="0"/>
        <w:autoSpaceDN w:val="0"/>
        <w:adjustRightInd w:val="0"/>
        <w:rPr>
          <w:rFonts w:ascii="Arial" w:hAnsi="Arial" w:cs="Arial"/>
          <w:kern w:val="28"/>
        </w:rPr>
      </w:pPr>
    </w:p>
    <w:p w14:paraId="2DF5DABA" w14:textId="6D3A8345" w:rsidR="009364C4" w:rsidRPr="002808E7" w:rsidRDefault="009364C4" w:rsidP="0052516E">
      <w:pPr>
        <w:widowControl w:val="0"/>
        <w:overflowPunct w:val="0"/>
        <w:autoSpaceDE w:val="0"/>
        <w:autoSpaceDN w:val="0"/>
        <w:adjustRightInd w:val="0"/>
        <w:rPr>
          <w:rFonts w:ascii="Arial" w:hAnsi="Arial" w:cs="Arial"/>
          <w:kern w:val="28"/>
        </w:rPr>
      </w:pPr>
      <w:r w:rsidRPr="002808E7">
        <w:rPr>
          <w:rFonts w:ascii="Arial" w:hAnsi="Arial" w:cs="Arial"/>
          <w:kern w:val="28"/>
        </w:rPr>
        <w:t>FG</w:t>
      </w:r>
      <w:r w:rsidR="00544661" w:rsidRPr="002808E7">
        <w:rPr>
          <w:rFonts w:ascii="Arial" w:hAnsi="Arial" w:cs="Arial"/>
          <w:kern w:val="28"/>
        </w:rPr>
        <w:t xml:space="preserve"> </w:t>
      </w:r>
      <w:r w:rsidR="00011C06" w:rsidRPr="002808E7">
        <w:rPr>
          <w:rFonts w:ascii="Arial" w:hAnsi="Arial" w:cs="Arial"/>
          <w:kern w:val="28"/>
        </w:rPr>
        <w:t>would</w:t>
      </w:r>
      <w:r w:rsidR="003D3309" w:rsidRPr="002808E7">
        <w:rPr>
          <w:rFonts w:ascii="Arial" w:hAnsi="Arial" w:cs="Arial"/>
          <w:kern w:val="28"/>
        </w:rPr>
        <w:t xml:space="preserve"> send a link to the GDPR enforcement </w:t>
      </w:r>
      <w:r w:rsidR="00A21A7A" w:rsidRPr="002808E7">
        <w:rPr>
          <w:rFonts w:ascii="Arial" w:hAnsi="Arial" w:cs="Arial"/>
          <w:kern w:val="28"/>
        </w:rPr>
        <w:t>tracker, which</w:t>
      </w:r>
      <w:r w:rsidR="003D3309" w:rsidRPr="002808E7">
        <w:rPr>
          <w:rFonts w:ascii="Arial" w:hAnsi="Arial" w:cs="Arial"/>
          <w:kern w:val="28"/>
        </w:rPr>
        <w:t xml:space="preserve"> listed GDPR fines.</w:t>
      </w:r>
      <w:r w:rsidR="00544661" w:rsidRPr="002808E7">
        <w:rPr>
          <w:rFonts w:ascii="Arial" w:hAnsi="Arial" w:cs="Arial"/>
          <w:kern w:val="28"/>
        </w:rPr>
        <w:t xml:space="preserve">  </w:t>
      </w:r>
    </w:p>
    <w:p w14:paraId="05AF78A7" w14:textId="77777777" w:rsidR="005E1699" w:rsidRPr="002808E7" w:rsidRDefault="005E1699" w:rsidP="00D47164">
      <w:pPr>
        <w:widowControl w:val="0"/>
        <w:overflowPunct w:val="0"/>
        <w:autoSpaceDE w:val="0"/>
        <w:autoSpaceDN w:val="0"/>
        <w:adjustRightInd w:val="0"/>
        <w:rPr>
          <w:rFonts w:ascii="Arial" w:hAnsi="Arial" w:cs="Arial"/>
          <w:kern w:val="28"/>
        </w:rPr>
      </w:pPr>
    </w:p>
    <w:p w14:paraId="66ABB026" w14:textId="260FECFC" w:rsidR="00395D02" w:rsidRPr="002808E7" w:rsidRDefault="005D165C" w:rsidP="0052516E">
      <w:pPr>
        <w:widowControl w:val="0"/>
        <w:overflowPunct w:val="0"/>
        <w:autoSpaceDE w:val="0"/>
        <w:autoSpaceDN w:val="0"/>
        <w:adjustRightInd w:val="0"/>
        <w:rPr>
          <w:rFonts w:ascii="Arial" w:hAnsi="Arial" w:cs="Arial"/>
          <w:b/>
          <w:bCs/>
        </w:rPr>
      </w:pPr>
      <w:r w:rsidRPr="002808E7">
        <w:rPr>
          <w:rFonts w:ascii="Arial" w:hAnsi="Arial" w:cs="Arial"/>
          <w:b/>
          <w:bCs/>
        </w:rPr>
        <w:t>D</w:t>
      </w:r>
      <w:r w:rsidR="000D7D9A" w:rsidRPr="002808E7">
        <w:rPr>
          <w:rFonts w:ascii="Arial" w:hAnsi="Arial" w:cs="Arial"/>
          <w:b/>
          <w:bCs/>
        </w:rPr>
        <w:t>MC Annual Report</w:t>
      </w:r>
      <w:r w:rsidR="005E1699" w:rsidRPr="002808E7">
        <w:rPr>
          <w:rFonts w:ascii="Arial" w:hAnsi="Arial" w:cs="Arial"/>
          <w:b/>
          <w:bCs/>
        </w:rPr>
        <w:t xml:space="preserve"> – </w:t>
      </w:r>
      <w:r w:rsidR="000B0B53" w:rsidRPr="002808E7">
        <w:rPr>
          <w:rFonts w:ascii="Arial" w:hAnsi="Arial" w:cs="Arial"/>
          <w:b/>
          <w:bCs/>
        </w:rPr>
        <w:t>update</w:t>
      </w:r>
    </w:p>
    <w:p w14:paraId="34AEDD7D" w14:textId="7FF92A05" w:rsidR="000B0B53" w:rsidRPr="002808E7" w:rsidRDefault="000B0B53" w:rsidP="0052516E">
      <w:pPr>
        <w:widowControl w:val="0"/>
        <w:overflowPunct w:val="0"/>
        <w:autoSpaceDE w:val="0"/>
        <w:autoSpaceDN w:val="0"/>
        <w:adjustRightInd w:val="0"/>
        <w:rPr>
          <w:rFonts w:ascii="Arial" w:hAnsi="Arial" w:cs="Arial"/>
        </w:rPr>
      </w:pPr>
      <w:r w:rsidRPr="002808E7">
        <w:rPr>
          <w:rFonts w:ascii="Arial" w:hAnsi="Arial" w:cs="Arial"/>
        </w:rPr>
        <w:t xml:space="preserve">SH reported that a draft of this year’s report had been prepared – AS, QQ, and KM had provided their pieces.  FG had written a post on LinkedIn which SH could use, and CP agreed to provide his piece asap. </w:t>
      </w:r>
    </w:p>
    <w:p w14:paraId="14CDFA61" w14:textId="3D0B18C1" w:rsidR="00CE63EE" w:rsidRPr="002808E7" w:rsidRDefault="00CE63EE" w:rsidP="0052516E">
      <w:pPr>
        <w:widowControl w:val="0"/>
        <w:overflowPunct w:val="0"/>
        <w:autoSpaceDE w:val="0"/>
        <w:autoSpaceDN w:val="0"/>
        <w:adjustRightInd w:val="0"/>
        <w:rPr>
          <w:rFonts w:ascii="Arial" w:hAnsi="Arial" w:cs="Arial"/>
        </w:rPr>
      </w:pPr>
    </w:p>
    <w:p w14:paraId="6DC182D2" w14:textId="66FA7677" w:rsidR="00CE63EE" w:rsidRPr="002808E7" w:rsidRDefault="00CE63EE" w:rsidP="0052516E">
      <w:pPr>
        <w:widowControl w:val="0"/>
        <w:overflowPunct w:val="0"/>
        <w:autoSpaceDE w:val="0"/>
        <w:autoSpaceDN w:val="0"/>
        <w:adjustRightInd w:val="0"/>
        <w:rPr>
          <w:rFonts w:ascii="Arial" w:hAnsi="Arial" w:cs="Arial"/>
          <w:b/>
          <w:bCs/>
          <w:color w:val="FF0000"/>
        </w:rPr>
      </w:pPr>
      <w:r w:rsidRPr="002808E7">
        <w:rPr>
          <w:rFonts w:ascii="Arial" w:hAnsi="Arial" w:cs="Arial"/>
          <w:b/>
          <w:bCs/>
          <w:color w:val="FF0000"/>
        </w:rPr>
        <w:t>Action Point:  CP to provide piece for Annual Report</w:t>
      </w:r>
    </w:p>
    <w:p w14:paraId="04F1DB58" w14:textId="77777777" w:rsidR="000B0B53" w:rsidRPr="002808E7" w:rsidRDefault="000B0B53" w:rsidP="00D47164">
      <w:pPr>
        <w:widowControl w:val="0"/>
        <w:overflowPunct w:val="0"/>
        <w:autoSpaceDE w:val="0"/>
        <w:autoSpaceDN w:val="0"/>
        <w:adjustRightInd w:val="0"/>
        <w:rPr>
          <w:rFonts w:ascii="Arial" w:hAnsi="Arial" w:cs="Arial"/>
        </w:rPr>
      </w:pPr>
    </w:p>
    <w:p w14:paraId="753D5050" w14:textId="0EBBA7D5" w:rsidR="005D165C" w:rsidRPr="002808E7" w:rsidRDefault="005D165C"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 xml:space="preserve">Responsible Marketing </w:t>
      </w:r>
      <w:r w:rsidR="000D7D9A" w:rsidRPr="002808E7">
        <w:rPr>
          <w:rFonts w:ascii="Arial" w:hAnsi="Arial" w:cs="Arial"/>
          <w:b/>
          <w:bCs/>
          <w:kern w:val="28"/>
        </w:rPr>
        <w:t>Committee</w:t>
      </w:r>
    </w:p>
    <w:p w14:paraId="4A7089FC" w14:textId="0D402B36" w:rsidR="00DF0B63" w:rsidRPr="002808E7" w:rsidRDefault="00DF0B63" w:rsidP="0052516E">
      <w:pPr>
        <w:widowControl w:val="0"/>
        <w:overflowPunct w:val="0"/>
        <w:autoSpaceDE w:val="0"/>
        <w:autoSpaceDN w:val="0"/>
        <w:adjustRightInd w:val="0"/>
        <w:rPr>
          <w:rFonts w:ascii="Arial" w:hAnsi="Arial" w:cs="Arial"/>
          <w:kern w:val="28"/>
        </w:rPr>
      </w:pPr>
      <w:r w:rsidRPr="002808E7">
        <w:rPr>
          <w:rFonts w:ascii="Arial" w:hAnsi="Arial" w:cs="Arial"/>
          <w:kern w:val="28"/>
        </w:rPr>
        <w:t>SH had circulated minutes of the RM</w:t>
      </w:r>
      <w:r w:rsidR="00391902" w:rsidRPr="002808E7">
        <w:rPr>
          <w:rFonts w:ascii="Arial" w:hAnsi="Arial" w:cs="Arial"/>
          <w:kern w:val="28"/>
        </w:rPr>
        <w:t>C</w:t>
      </w:r>
      <w:r w:rsidRPr="002808E7">
        <w:rPr>
          <w:rFonts w:ascii="Arial" w:hAnsi="Arial" w:cs="Arial"/>
          <w:kern w:val="28"/>
        </w:rPr>
        <w:t xml:space="preserve"> meeting on </w:t>
      </w:r>
      <w:r w:rsidR="00086E80" w:rsidRPr="002808E7">
        <w:rPr>
          <w:rFonts w:ascii="Arial" w:hAnsi="Arial" w:cs="Arial"/>
          <w:kern w:val="28"/>
        </w:rPr>
        <w:t>12</w:t>
      </w:r>
      <w:r w:rsidR="00086E80" w:rsidRPr="002808E7">
        <w:rPr>
          <w:rFonts w:ascii="Arial" w:hAnsi="Arial" w:cs="Arial"/>
          <w:kern w:val="28"/>
          <w:vertAlign w:val="superscript"/>
        </w:rPr>
        <w:t>th</w:t>
      </w:r>
      <w:r w:rsidR="00086E80" w:rsidRPr="002808E7">
        <w:rPr>
          <w:rFonts w:ascii="Arial" w:hAnsi="Arial" w:cs="Arial"/>
          <w:kern w:val="28"/>
        </w:rPr>
        <w:t xml:space="preserve"> May 2022.</w:t>
      </w:r>
    </w:p>
    <w:p w14:paraId="091286E6" w14:textId="26CDD955" w:rsidR="00E5481E" w:rsidRPr="002808E7" w:rsidRDefault="00E5481E" w:rsidP="00D47164">
      <w:pPr>
        <w:widowControl w:val="0"/>
        <w:overflowPunct w:val="0"/>
        <w:autoSpaceDE w:val="0"/>
        <w:autoSpaceDN w:val="0"/>
        <w:adjustRightInd w:val="0"/>
        <w:rPr>
          <w:rFonts w:ascii="Arial" w:hAnsi="Arial" w:cs="Arial"/>
          <w:kern w:val="28"/>
        </w:rPr>
      </w:pPr>
    </w:p>
    <w:p w14:paraId="42175910" w14:textId="77E73A28" w:rsidR="00E5481E" w:rsidRPr="002808E7" w:rsidRDefault="00E5481E"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SH </w:t>
      </w:r>
      <w:r w:rsidR="00391902" w:rsidRPr="002808E7">
        <w:rPr>
          <w:rFonts w:ascii="Arial" w:hAnsi="Arial" w:cs="Arial"/>
          <w:kern w:val="28"/>
        </w:rPr>
        <w:t xml:space="preserve">would also circulate minutes </w:t>
      </w:r>
      <w:r w:rsidR="000A34D2" w:rsidRPr="002808E7">
        <w:rPr>
          <w:rFonts w:ascii="Arial" w:hAnsi="Arial" w:cs="Arial"/>
          <w:kern w:val="28"/>
        </w:rPr>
        <w:t>of 30</w:t>
      </w:r>
      <w:r w:rsidR="000A34D2" w:rsidRPr="002808E7">
        <w:rPr>
          <w:rFonts w:ascii="Arial" w:hAnsi="Arial" w:cs="Arial"/>
          <w:kern w:val="28"/>
          <w:vertAlign w:val="superscript"/>
        </w:rPr>
        <w:t>th</w:t>
      </w:r>
      <w:r w:rsidR="000A34D2" w:rsidRPr="002808E7">
        <w:rPr>
          <w:rFonts w:ascii="Arial" w:hAnsi="Arial" w:cs="Arial"/>
          <w:kern w:val="28"/>
        </w:rPr>
        <w:t xml:space="preserve"> June after the meeting.</w:t>
      </w:r>
    </w:p>
    <w:p w14:paraId="539F591C" w14:textId="77777777" w:rsidR="00D47164" w:rsidRPr="002808E7" w:rsidRDefault="00D47164" w:rsidP="00D47164">
      <w:pPr>
        <w:widowControl w:val="0"/>
        <w:overflowPunct w:val="0"/>
        <w:autoSpaceDE w:val="0"/>
        <w:autoSpaceDN w:val="0"/>
        <w:adjustRightInd w:val="0"/>
        <w:rPr>
          <w:rFonts w:ascii="Arial" w:hAnsi="Arial" w:cs="Arial"/>
          <w:b/>
          <w:bCs/>
          <w:kern w:val="28"/>
        </w:rPr>
      </w:pPr>
    </w:p>
    <w:p w14:paraId="4C3EF7E9" w14:textId="06A196B7" w:rsidR="005D165C" w:rsidRPr="002808E7" w:rsidRDefault="005D165C" w:rsidP="0052516E">
      <w:pPr>
        <w:widowControl w:val="0"/>
        <w:overflowPunct w:val="0"/>
        <w:autoSpaceDE w:val="0"/>
        <w:autoSpaceDN w:val="0"/>
        <w:adjustRightInd w:val="0"/>
        <w:rPr>
          <w:rFonts w:ascii="Arial" w:hAnsi="Arial" w:cs="Arial"/>
          <w:b/>
          <w:bCs/>
          <w:kern w:val="28"/>
        </w:rPr>
      </w:pPr>
      <w:r w:rsidRPr="002808E7">
        <w:rPr>
          <w:rFonts w:ascii="Arial" w:hAnsi="Arial" w:cs="Arial"/>
          <w:b/>
          <w:bCs/>
          <w:kern w:val="28"/>
        </w:rPr>
        <w:t>AI Working Groups</w:t>
      </w:r>
    </w:p>
    <w:p w14:paraId="76FC4138" w14:textId="44E7AFC3" w:rsidR="00E5481E" w:rsidRPr="002808E7" w:rsidRDefault="002E3412" w:rsidP="0052516E">
      <w:pPr>
        <w:widowControl w:val="0"/>
        <w:overflowPunct w:val="0"/>
        <w:autoSpaceDE w:val="0"/>
        <w:autoSpaceDN w:val="0"/>
        <w:adjustRightInd w:val="0"/>
        <w:rPr>
          <w:rFonts w:ascii="Arial" w:hAnsi="Arial" w:cs="Arial"/>
          <w:kern w:val="28"/>
        </w:rPr>
      </w:pPr>
      <w:r w:rsidRPr="002808E7">
        <w:rPr>
          <w:rFonts w:ascii="Arial" w:hAnsi="Arial" w:cs="Arial"/>
          <w:kern w:val="28"/>
        </w:rPr>
        <w:t>AS reported that RB had agreed to take over attendance to the AI Working Group until 1</w:t>
      </w:r>
      <w:r w:rsidRPr="002808E7">
        <w:rPr>
          <w:rFonts w:ascii="Arial" w:hAnsi="Arial" w:cs="Arial"/>
          <w:kern w:val="28"/>
          <w:vertAlign w:val="superscript"/>
        </w:rPr>
        <w:t>st</w:t>
      </w:r>
      <w:r w:rsidRPr="002808E7">
        <w:rPr>
          <w:rFonts w:ascii="Arial" w:hAnsi="Arial" w:cs="Arial"/>
          <w:kern w:val="28"/>
        </w:rPr>
        <w:t xml:space="preserve"> December after which time he would attend the Responsible Marketing Committee. </w:t>
      </w:r>
      <w:r w:rsidR="00E5481E" w:rsidRPr="002808E7">
        <w:rPr>
          <w:rFonts w:ascii="Arial" w:hAnsi="Arial" w:cs="Arial"/>
          <w:kern w:val="28"/>
        </w:rPr>
        <w:t xml:space="preserve">  G</w:t>
      </w:r>
      <w:r w:rsidRPr="002808E7">
        <w:rPr>
          <w:rFonts w:ascii="Arial" w:hAnsi="Arial" w:cs="Arial"/>
          <w:kern w:val="28"/>
        </w:rPr>
        <w:t>ilbert Hill the new industry commissioner starting 1</w:t>
      </w:r>
      <w:r w:rsidRPr="002808E7">
        <w:rPr>
          <w:rFonts w:ascii="Arial" w:hAnsi="Arial" w:cs="Arial"/>
          <w:kern w:val="28"/>
          <w:vertAlign w:val="superscript"/>
        </w:rPr>
        <w:t>st</w:t>
      </w:r>
      <w:r w:rsidRPr="002808E7">
        <w:rPr>
          <w:rFonts w:ascii="Arial" w:hAnsi="Arial" w:cs="Arial"/>
          <w:kern w:val="28"/>
        </w:rPr>
        <w:t xml:space="preserve"> December, who was currently Chair of the Responsible Marketing Committee would be stepping down</w:t>
      </w:r>
      <w:r w:rsidR="001B342F" w:rsidRPr="002808E7">
        <w:rPr>
          <w:rFonts w:ascii="Arial" w:hAnsi="Arial" w:cs="Arial"/>
          <w:kern w:val="28"/>
        </w:rPr>
        <w:t xml:space="preserve"> and would take over attendance of the AI Working Group from 1</w:t>
      </w:r>
      <w:r w:rsidR="001B342F" w:rsidRPr="002808E7">
        <w:rPr>
          <w:rFonts w:ascii="Arial" w:hAnsi="Arial" w:cs="Arial"/>
          <w:kern w:val="28"/>
          <w:vertAlign w:val="superscript"/>
        </w:rPr>
        <w:t>st</w:t>
      </w:r>
      <w:r w:rsidR="001B342F" w:rsidRPr="002808E7">
        <w:rPr>
          <w:rFonts w:ascii="Arial" w:hAnsi="Arial" w:cs="Arial"/>
          <w:kern w:val="28"/>
        </w:rPr>
        <w:t xml:space="preserve"> December.  He would not be attending the Responsible Marketing Co</w:t>
      </w:r>
      <w:r w:rsidR="00A21A7A" w:rsidRPr="002808E7">
        <w:rPr>
          <w:rFonts w:ascii="Arial" w:hAnsi="Arial" w:cs="Arial"/>
          <w:kern w:val="28"/>
        </w:rPr>
        <w:t>mmittee for at least 12 months to avoid any conflict of interest.</w:t>
      </w:r>
    </w:p>
    <w:p w14:paraId="211F5F61" w14:textId="77777777" w:rsidR="008D7854" w:rsidRPr="002808E7" w:rsidRDefault="008D7854" w:rsidP="00D47164">
      <w:pPr>
        <w:widowControl w:val="0"/>
        <w:overflowPunct w:val="0"/>
        <w:autoSpaceDE w:val="0"/>
        <w:autoSpaceDN w:val="0"/>
        <w:adjustRightInd w:val="0"/>
        <w:rPr>
          <w:rFonts w:ascii="Arial" w:hAnsi="Arial" w:cs="Arial"/>
          <w:b/>
          <w:bCs/>
          <w:kern w:val="28"/>
        </w:rPr>
      </w:pPr>
    </w:p>
    <w:p w14:paraId="165B973D" w14:textId="77777777" w:rsidR="00903ED6" w:rsidRPr="002808E7" w:rsidRDefault="00903ED6" w:rsidP="00531C1A">
      <w:pPr>
        <w:rPr>
          <w:rFonts w:ascii="Arial" w:hAnsi="Arial" w:cs="Arial"/>
        </w:rPr>
      </w:pPr>
    </w:p>
    <w:p w14:paraId="17B356C5" w14:textId="24ABC4EE" w:rsidR="005D165C" w:rsidRPr="002808E7" w:rsidRDefault="005D165C" w:rsidP="00F71E32">
      <w:pPr>
        <w:pStyle w:val="ListParagraph"/>
        <w:widowControl w:val="0"/>
        <w:numPr>
          <w:ilvl w:val="0"/>
          <w:numId w:val="47"/>
        </w:numPr>
        <w:overflowPunct w:val="0"/>
        <w:autoSpaceDE w:val="0"/>
        <w:autoSpaceDN w:val="0"/>
        <w:adjustRightInd w:val="0"/>
        <w:rPr>
          <w:rFonts w:ascii="Arial" w:hAnsi="Arial" w:cs="Arial"/>
          <w:b/>
          <w:bCs/>
          <w:kern w:val="28"/>
          <w:u w:val="single"/>
        </w:rPr>
      </w:pPr>
      <w:r w:rsidRPr="002808E7">
        <w:rPr>
          <w:rFonts w:ascii="Arial" w:hAnsi="Arial" w:cs="Arial"/>
          <w:b/>
          <w:bCs/>
          <w:kern w:val="28"/>
          <w:u w:val="single"/>
        </w:rPr>
        <w:t>Any other business</w:t>
      </w:r>
    </w:p>
    <w:p w14:paraId="5614710C" w14:textId="77777777" w:rsidR="005D165C" w:rsidRPr="002808E7" w:rsidRDefault="005D165C" w:rsidP="005D165C">
      <w:pPr>
        <w:widowControl w:val="0"/>
        <w:overflowPunct w:val="0"/>
        <w:autoSpaceDE w:val="0"/>
        <w:autoSpaceDN w:val="0"/>
        <w:adjustRightInd w:val="0"/>
        <w:rPr>
          <w:rFonts w:ascii="Arial" w:hAnsi="Arial" w:cs="Arial"/>
          <w:b/>
          <w:bCs/>
          <w:kern w:val="28"/>
        </w:rPr>
      </w:pPr>
    </w:p>
    <w:p w14:paraId="6941BD03" w14:textId="51D415FE" w:rsidR="005D165C" w:rsidRPr="002808E7" w:rsidRDefault="001B342F" w:rsidP="0052516E">
      <w:pPr>
        <w:widowControl w:val="0"/>
        <w:overflowPunct w:val="0"/>
        <w:autoSpaceDE w:val="0"/>
        <w:autoSpaceDN w:val="0"/>
        <w:adjustRightInd w:val="0"/>
        <w:rPr>
          <w:rFonts w:ascii="Arial" w:hAnsi="Arial" w:cs="Arial"/>
          <w:kern w:val="28"/>
        </w:rPr>
      </w:pPr>
      <w:r w:rsidRPr="002808E7">
        <w:rPr>
          <w:rFonts w:ascii="Arial" w:hAnsi="Arial" w:cs="Arial"/>
          <w:kern w:val="28"/>
        </w:rPr>
        <w:t>There would be a leaving lunch for FG and CP after the next Board meeting on 8</w:t>
      </w:r>
      <w:r w:rsidRPr="002808E7">
        <w:rPr>
          <w:rFonts w:ascii="Arial" w:hAnsi="Arial" w:cs="Arial"/>
          <w:kern w:val="28"/>
          <w:vertAlign w:val="superscript"/>
        </w:rPr>
        <w:t>th</w:t>
      </w:r>
      <w:r w:rsidRPr="002808E7">
        <w:rPr>
          <w:rFonts w:ascii="Arial" w:hAnsi="Arial" w:cs="Arial"/>
          <w:kern w:val="28"/>
        </w:rPr>
        <w:t xml:space="preserve"> December.  SH was looking for a venue currently.</w:t>
      </w:r>
    </w:p>
    <w:p w14:paraId="256FDF81" w14:textId="4FDE10A9" w:rsidR="001F598E" w:rsidRPr="002808E7" w:rsidRDefault="001F598E" w:rsidP="00D47164">
      <w:pPr>
        <w:widowControl w:val="0"/>
        <w:overflowPunct w:val="0"/>
        <w:autoSpaceDE w:val="0"/>
        <w:autoSpaceDN w:val="0"/>
        <w:adjustRightInd w:val="0"/>
        <w:rPr>
          <w:rFonts w:ascii="Arial" w:hAnsi="Arial" w:cs="Arial"/>
          <w:kern w:val="28"/>
        </w:rPr>
      </w:pPr>
    </w:p>
    <w:p w14:paraId="1531F119" w14:textId="2F74601F" w:rsidR="001F598E" w:rsidRPr="002808E7" w:rsidRDefault="00D93B77"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AS thanked all those who had contributed to her appraisal and was putting in place some of the suggestions made. </w:t>
      </w:r>
    </w:p>
    <w:p w14:paraId="3965477B" w14:textId="7D741385" w:rsidR="00FA3073" w:rsidRPr="002808E7" w:rsidRDefault="00FA3073" w:rsidP="00D47164">
      <w:pPr>
        <w:widowControl w:val="0"/>
        <w:overflowPunct w:val="0"/>
        <w:autoSpaceDE w:val="0"/>
        <w:autoSpaceDN w:val="0"/>
        <w:adjustRightInd w:val="0"/>
        <w:rPr>
          <w:rFonts w:ascii="Arial" w:hAnsi="Arial" w:cs="Arial"/>
          <w:kern w:val="28"/>
        </w:rPr>
      </w:pPr>
    </w:p>
    <w:p w14:paraId="691DCD59" w14:textId="609B5F79" w:rsidR="00FA3073" w:rsidRPr="002808E7" w:rsidRDefault="00FA3073"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AS </w:t>
      </w:r>
      <w:r w:rsidR="00D93B77" w:rsidRPr="002808E7">
        <w:rPr>
          <w:rFonts w:ascii="Arial" w:hAnsi="Arial" w:cs="Arial"/>
          <w:kern w:val="28"/>
        </w:rPr>
        <w:t>would be undertaking appraisals for</w:t>
      </w:r>
      <w:r w:rsidRPr="002808E7">
        <w:rPr>
          <w:rFonts w:ascii="Arial" w:hAnsi="Arial" w:cs="Arial"/>
          <w:kern w:val="28"/>
        </w:rPr>
        <w:t xml:space="preserve"> QQ and KM </w:t>
      </w:r>
      <w:r w:rsidR="00D93B77" w:rsidRPr="002808E7">
        <w:rPr>
          <w:rFonts w:ascii="Arial" w:hAnsi="Arial" w:cs="Arial"/>
          <w:kern w:val="28"/>
        </w:rPr>
        <w:t>shortly.</w:t>
      </w:r>
    </w:p>
    <w:p w14:paraId="2D73F2A3" w14:textId="5430103C" w:rsidR="001D259B" w:rsidRPr="002808E7" w:rsidRDefault="001D259B" w:rsidP="00D47164">
      <w:pPr>
        <w:widowControl w:val="0"/>
        <w:overflowPunct w:val="0"/>
        <w:autoSpaceDE w:val="0"/>
        <w:autoSpaceDN w:val="0"/>
        <w:adjustRightInd w:val="0"/>
        <w:rPr>
          <w:rFonts w:ascii="Arial" w:hAnsi="Arial" w:cs="Arial"/>
          <w:kern w:val="28"/>
        </w:rPr>
      </w:pPr>
    </w:p>
    <w:p w14:paraId="52EBB067" w14:textId="4672F69E" w:rsidR="001D259B" w:rsidRPr="002808E7" w:rsidRDefault="001D259B" w:rsidP="0052516E">
      <w:pPr>
        <w:widowControl w:val="0"/>
        <w:overflowPunct w:val="0"/>
        <w:autoSpaceDE w:val="0"/>
        <w:autoSpaceDN w:val="0"/>
        <w:adjustRightInd w:val="0"/>
        <w:rPr>
          <w:rFonts w:ascii="Arial" w:hAnsi="Arial" w:cs="Arial"/>
          <w:kern w:val="28"/>
        </w:rPr>
      </w:pPr>
      <w:r w:rsidRPr="002808E7">
        <w:rPr>
          <w:rFonts w:ascii="Arial" w:hAnsi="Arial" w:cs="Arial"/>
          <w:kern w:val="28"/>
        </w:rPr>
        <w:lastRenderedPageBreak/>
        <w:t xml:space="preserve">QQ </w:t>
      </w:r>
      <w:r w:rsidR="00D93B77" w:rsidRPr="002808E7">
        <w:rPr>
          <w:rFonts w:ascii="Arial" w:hAnsi="Arial" w:cs="Arial"/>
          <w:kern w:val="28"/>
        </w:rPr>
        <w:t>pointed out an anomaly in the draft GDPR Code (the latest version submitted</w:t>
      </w:r>
      <w:r w:rsidR="00AD407C" w:rsidRPr="002808E7">
        <w:rPr>
          <w:rFonts w:ascii="Arial" w:hAnsi="Arial" w:cs="Arial"/>
          <w:kern w:val="28"/>
        </w:rPr>
        <w:t xml:space="preserve"> </w:t>
      </w:r>
      <w:r w:rsidR="00D93B77" w:rsidRPr="002808E7">
        <w:rPr>
          <w:rFonts w:ascii="Arial" w:hAnsi="Arial" w:cs="Arial"/>
          <w:kern w:val="28"/>
        </w:rPr>
        <w:t>informally to ICO). This related to the balance of Commissioners and two sections which mentioned the number of Commissioner was inconsistent.  QQ would send the extracts to</w:t>
      </w:r>
      <w:r w:rsidR="00AD407C" w:rsidRPr="002808E7">
        <w:rPr>
          <w:rFonts w:ascii="Arial" w:hAnsi="Arial" w:cs="Arial"/>
          <w:kern w:val="28"/>
        </w:rPr>
        <w:t xml:space="preserve"> AS, SH</w:t>
      </w:r>
      <w:r w:rsidR="00D93B77" w:rsidRPr="002808E7">
        <w:rPr>
          <w:rFonts w:ascii="Arial" w:hAnsi="Arial" w:cs="Arial"/>
          <w:kern w:val="28"/>
        </w:rPr>
        <w:t xml:space="preserve"> and Simon Davey.</w:t>
      </w:r>
    </w:p>
    <w:p w14:paraId="436BF220" w14:textId="1F349097" w:rsidR="00054C0E" w:rsidRPr="002808E7" w:rsidRDefault="00054C0E" w:rsidP="0052516E">
      <w:pPr>
        <w:widowControl w:val="0"/>
        <w:overflowPunct w:val="0"/>
        <w:autoSpaceDE w:val="0"/>
        <w:autoSpaceDN w:val="0"/>
        <w:adjustRightInd w:val="0"/>
        <w:rPr>
          <w:rFonts w:ascii="Arial" w:hAnsi="Arial" w:cs="Arial"/>
          <w:kern w:val="28"/>
        </w:rPr>
      </w:pPr>
    </w:p>
    <w:p w14:paraId="3E9BB7F6" w14:textId="44AEC759" w:rsidR="00054C0E" w:rsidRPr="002808E7" w:rsidRDefault="00054C0E" w:rsidP="0052516E">
      <w:pPr>
        <w:widowControl w:val="0"/>
        <w:overflowPunct w:val="0"/>
        <w:autoSpaceDE w:val="0"/>
        <w:autoSpaceDN w:val="0"/>
        <w:adjustRightInd w:val="0"/>
        <w:rPr>
          <w:rFonts w:ascii="Arial" w:hAnsi="Arial" w:cs="Arial"/>
          <w:b/>
          <w:bCs/>
          <w:color w:val="FF0000"/>
          <w:kern w:val="28"/>
        </w:rPr>
      </w:pPr>
      <w:r w:rsidRPr="002808E7">
        <w:rPr>
          <w:rFonts w:ascii="Arial" w:hAnsi="Arial" w:cs="Arial"/>
          <w:b/>
          <w:bCs/>
          <w:color w:val="FF0000"/>
          <w:kern w:val="28"/>
        </w:rPr>
        <w:t>Action Point:  QQ to send over GDPR Code extracts</w:t>
      </w:r>
      <w:r w:rsidR="008033F3" w:rsidRPr="002808E7">
        <w:rPr>
          <w:rFonts w:ascii="Arial" w:hAnsi="Arial" w:cs="Arial"/>
          <w:b/>
          <w:bCs/>
          <w:color w:val="FF0000"/>
          <w:kern w:val="28"/>
        </w:rPr>
        <w:t xml:space="preserve"> to SH – SH would share with SD</w:t>
      </w:r>
    </w:p>
    <w:p w14:paraId="037D9793" w14:textId="77777777" w:rsidR="003F6304" w:rsidRPr="002808E7" w:rsidRDefault="003F6304" w:rsidP="003F6304">
      <w:pPr>
        <w:pStyle w:val="ListParagraph"/>
        <w:rPr>
          <w:rFonts w:ascii="Arial" w:hAnsi="Arial" w:cs="Arial"/>
          <w:kern w:val="28"/>
        </w:rPr>
      </w:pPr>
    </w:p>
    <w:p w14:paraId="728F5755" w14:textId="356EF095" w:rsidR="00751135" w:rsidRPr="002808E7" w:rsidRDefault="00900683" w:rsidP="0052516E">
      <w:pPr>
        <w:widowControl w:val="0"/>
        <w:overflowPunct w:val="0"/>
        <w:autoSpaceDE w:val="0"/>
        <w:autoSpaceDN w:val="0"/>
        <w:adjustRightInd w:val="0"/>
        <w:rPr>
          <w:rFonts w:ascii="Arial" w:hAnsi="Arial" w:cs="Arial"/>
          <w:kern w:val="28"/>
        </w:rPr>
      </w:pPr>
      <w:r w:rsidRPr="002808E7">
        <w:rPr>
          <w:rFonts w:ascii="Arial" w:hAnsi="Arial" w:cs="Arial"/>
          <w:kern w:val="28"/>
        </w:rPr>
        <w:t xml:space="preserve">AS and all the Commissioners and Secretariat thanked Fedelma for her hard work and invaluable guidance given to the DMC over the last six years.  </w:t>
      </w:r>
    </w:p>
    <w:p w14:paraId="07221543" w14:textId="41967226" w:rsidR="00E727EE" w:rsidRPr="002808E7" w:rsidRDefault="00E727EE" w:rsidP="00566AD3">
      <w:pPr>
        <w:ind w:left="720"/>
        <w:rPr>
          <w:rFonts w:ascii="Arial" w:hAnsi="Arial" w:cs="Arial"/>
        </w:rPr>
      </w:pPr>
    </w:p>
    <w:p w14:paraId="3591B744" w14:textId="77777777" w:rsidR="001B5155" w:rsidRPr="002808E7" w:rsidRDefault="001B5155" w:rsidP="00025ABC">
      <w:pPr>
        <w:widowControl w:val="0"/>
        <w:overflowPunct w:val="0"/>
        <w:autoSpaceDE w:val="0"/>
        <w:autoSpaceDN w:val="0"/>
        <w:adjustRightInd w:val="0"/>
        <w:jc w:val="center"/>
        <w:rPr>
          <w:rFonts w:ascii="Arial" w:hAnsi="Arial" w:cs="Arial"/>
          <w:b/>
          <w:bCs/>
          <w:kern w:val="28"/>
        </w:rPr>
      </w:pPr>
    </w:p>
    <w:p w14:paraId="06C2C23D" w14:textId="77777777" w:rsidR="001B5155" w:rsidRPr="002808E7" w:rsidRDefault="001B5155" w:rsidP="00025ABC">
      <w:pPr>
        <w:widowControl w:val="0"/>
        <w:overflowPunct w:val="0"/>
        <w:autoSpaceDE w:val="0"/>
        <w:autoSpaceDN w:val="0"/>
        <w:adjustRightInd w:val="0"/>
        <w:jc w:val="center"/>
        <w:rPr>
          <w:rFonts w:ascii="Arial" w:hAnsi="Arial" w:cs="Arial"/>
          <w:b/>
          <w:bCs/>
          <w:kern w:val="28"/>
        </w:rPr>
      </w:pPr>
    </w:p>
    <w:p w14:paraId="04C11BCC" w14:textId="77777777" w:rsidR="001B5155" w:rsidRPr="002808E7" w:rsidRDefault="001B5155" w:rsidP="00025ABC">
      <w:pPr>
        <w:widowControl w:val="0"/>
        <w:overflowPunct w:val="0"/>
        <w:autoSpaceDE w:val="0"/>
        <w:autoSpaceDN w:val="0"/>
        <w:adjustRightInd w:val="0"/>
        <w:jc w:val="center"/>
        <w:rPr>
          <w:rFonts w:ascii="Arial" w:hAnsi="Arial" w:cs="Arial"/>
          <w:b/>
          <w:bCs/>
          <w:kern w:val="28"/>
        </w:rPr>
      </w:pPr>
    </w:p>
    <w:p w14:paraId="58D182B7" w14:textId="77777777" w:rsidR="001B5155" w:rsidRPr="002808E7" w:rsidRDefault="001B5155" w:rsidP="00025ABC">
      <w:pPr>
        <w:widowControl w:val="0"/>
        <w:overflowPunct w:val="0"/>
        <w:autoSpaceDE w:val="0"/>
        <w:autoSpaceDN w:val="0"/>
        <w:adjustRightInd w:val="0"/>
        <w:jc w:val="center"/>
        <w:rPr>
          <w:rFonts w:ascii="Arial" w:hAnsi="Arial" w:cs="Arial"/>
          <w:b/>
          <w:bCs/>
          <w:kern w:val="28"/>
        </w:rPr>
      </w:pPr>
    </w:p>
    <w:p w14:paraId="598F275C" w14:textId="77777777" w:rsidR="001B5155" w:rsidRPr="002808E7" w:rsidRDefault="001B5155" w:rsidP="00025ABC">
      <w:pPr>
        <w:widowControl w:val="0"/>
        <w:overflowPunct w:val="0"/>
        <w:autoSpaceDE w:val="0"/>
        <w:autoSpaceDN w:val="0"/>
        <w:adjustRightInd w:val="0"/>
        <w:jc w:val="center"/>
        <w:rPr>
          <w:rFonts w:ascii="Arial" w:hAnsi="Arial" w:cs="Arial"/>
          <w:b/>
          <w:bCs/>
          <w:kern w:val="28"/>
        </w:rPr>
      </w:pPr>
    </w:p>
    <w:p w14:paraId="016EBA4B" w14:textId="77777777" w:rsidR="001B5155" w:rsidRPr="002808E7" w:rsidRDefault="001B5155" w:rsidP="00025ABC">
      <w:pPr>
        <w:widowControl w:val="0"/>
        <w:overflowPunct w:val="0"/>
        <w:autoSpaceDE w:val="0"/>
        <w:autoSpaceDN w:val="0"/>
        <w:adjustRightInd w:val="0"/>
        <w:jc w:val="center"/>
        <w:rPr>
          <w:rFonts w:ascii="Arial" w:hAnsi="Arial" w:cs="Arial"/>
          <w:b/>
          <w:bCs/>
          <w:kern w:val="28"/>
        </w:rPr>
      </w:pPr>
    </w:p>
    <w:p w14:paraId="24F38DEF" w14:textId="77777777" w:rsidR="001B5155" w:rsidRPr="002808E7" w:rsidRDefault="001B5155" w:rsidP="00025ABC">
      <w:pPr>
        <w:widowControl w:val="0"/>
        <w:overflowPunct w:val="0"/>
        <w:autoSpaceDE w:val="0"/>
        <w:autoSpaceDN w:val="0"/>
        <w:adjustRightInd w:val="0"/>
        <w:jc w:val="center"/>
        <w:rPr>
          <w:rFonts w:ascii="Arial" w:hAnsi="Arial" w:cs="Arial"/>
          <w:b/>
          <w:bCs/>
          <w:kern w:val="28"/>
        </w:rPr>
      </w:pPr>
    </w:p>
    <w:p w14:paraId="19BCF868" w14:textId="0FED7D7B" w:rsidR="005D165C" w:rsidRPr="002808E7" w:rsidRDefault="005D165C" w:rsidP="00025ABC">
      <w:pPr>
        <w:widowControl w:val="0"/>
        <w:overflowPunct w:val="0"/>
        <w:autoSpaceDE w:val="0"/>
        <w:autoSpaceDN w:val="0"/>
        <w:adjustRightInd w:val="0"/>
        <w:jc w:val="center"/>
        <w:rPr>
          <w:rFonts w:ascii="Arial" w:hAnsi="Arial" w:cs="Arial"/>
          <w:b/>
          <w:bCs/>
          <w:kern w:val="28"/>
        </w:rPr>
      </w:pPr>
      <w:r w:rsidRPr="002808E7">
        <w:rPr>
          <w:rFonts w:ascii="Arial" w:hAnsi="Arial" w:cs="Arial"/>
          <w:b/>
          <w:bCs/>
          <w:kern w:val="28"/>
        </w:rPr>
        <w:t>Future Board Meetings 2022 – 10.30am at the DMA</w:t>
      </w:r>
      <w:r w:rsidR="00AD407C" w:rsidRPr="002808E7">
        <w:rPr>
          <w:rFonts w:ascii="Arial" w:hAnsi="Arial" w:cs="Arial"/>
          <w:b/>
          <w:bCs/>
          <w:kern w:val="28"/>
        </w:rPr>
        <w:t>/Zoom</w:t>
      </w:r>
    </w:p>
    <w:p w14:paraId="0192703F" w14:textId="77777777" w:rsidR="005D165C" w:rsidRPr="002808E7" w:rsidRDefault="005D165C" w:rsidP="00025ABC">
      <w:pPr>
        <w:widowControl w:val="0"/>
        <w:overflowPunct w:val="0"/>
        <w:autoSpaceDE w:val="0"/>
        <w:autoSpaceDN w:val="0"/>
        <w:adjustRightInd w:val="0"/>
        <w:jc w:val="center"/>
        <w:rPr>
          <w:rFonts w:ascii="Arial" w:hAnsi="Arial" w:cs="Arial"/>
          <w:b/>
          <w:bCs/>
          <w:color w:val="FF0000"/>
          <w:kern w:val="28"/>
        </w:rPr>
      </w:pPr>
    </w:p>
    <w:p w14:paraId="35D97D34" w14:textId="6C68A161" w:rsidR="00DF13CA" w:rsidRPr="002808E7" w:rsidRDefault="005D165C" w:rsidP="000B6552">
      <w:pPr>
        <w:widowControl w:val="0"/>
        <w:overflowPunct w:val="0"/>
        <w:autoSpaceDE w:val="0"/>
        <w:autoSpaceDN w:val="0"/>
        <w:adjustRightInd w:val="0"/>
        <w:jc w:val="center"/>
        <w:rPr>
          <w:rFonts w:ascii="Arial" w:hAnsi="Arial" w:cs="Arial"/>
          <w:color w:val="FF0000"/>
        </w:rPr>
      </w:pPr>
      <w:r w:rsidRPr="002808E7">
        <w:rPr>
          <w:rFonts w:ascii="Arial" w:hAnsi="Arial" w:cs="Arial"/>
          <w:b/>
          <w:bCs/>
          <w:color w:val="FF0000"/>
          <w:kern w:val="28"/>
        </w:rPr>
        <w:t>Thursday 8</w:t>
      </w:r>
      <w:r w:rsidRPr="002808E7">
        <w:rPr>
          <w:rFonts w:ascii="Arial" w:hAnsi="Arial" w:cs="Arial"/>
          <w:b/>
          <w:bCs/>
          <w:color w:val="FF0000"/>
          <w:kern w:val="28"/>
          <w:vertAlign w:val="superscript"/>
        </w:rPr>
        <w:t>th</w:t>
      </w:r>
      <w:r w:rsidRPr="002808E7">
        <w:rPr>
          <w:rFonts w:ascii="Arial" w:hAnsi="Arial" w:cs="Arial"/>
          <w:b/>
          <w:bCs/>
          <w:color w:val="FF0000"/>
          <w:kern w:val="28"/>
        </w:rPr>
        <w:t xml:space="preserve"> December</w:t>
      </w:r>
      <w:r w:rsidR="00900683" w:rsidRPr="002808E7">
        <w:rPr>
          <w:rFonts w:ascii="Arial" w:hAnsi="Arial" w:cs="Arial"/>
          <w:b/>
          <w:bCs/>
          <w:color w:val="FF0000"/>
          <w:kern w:val="28"/>
        </w:rPr>
        <w:t xml:space="preserve"> followed by farewell lunch for CP</w:t>
      </w:r>
      <w:r w:rsidR="00025ABC" w:rsidRPr="002808E7">
        <w:rPr>
          <w:rFonts w:ascii="Arial" w:hAnsi="Arial" w:cs="Arial"/>
          <w:b/>
          <w:bCs/>
          <w:color w:val="FF0000"/>
          <w:kern w:val="28"/>
        </w:rPr>
        <w:t>/</w:t>
      </w:r>
      <w:r w:rsidR="00900683" w:rsidRPr="002808E7">
        <w:rPr>
          <w:rFonts w:ascii="Arial" w:hAnsi="Arial" w:cs="Arial"/>
          <w:b/>
          <w:bCs/>
          <w:color w:val="FF0000"/>
          <w:kern w:val="28"/>
        </w:rPr>
        <w:t xml:space="preserve"> FG</w:t>
      </w:r>
      <w:r w:rsidR="00025ABC" w:rsidRPr="002808E7">
        <w:rPr>
          <w:rFonts w:ascii="Arial" w:hAnsi="Arial" w:cs="Arial"/>
          <w:b/>
          <w:bCs/>
          <w:color w:val="FF0000"/>
          <w:kern w:val="28"/>
        </w:rPr>
        <w:t xml:space="preserve"> – venue tbc.</w:t>
      </w:r>
    </w:p>
    <w:sectPr w:rsidR="00DF13CA" w:rsidRPr="002808E7" w:rsidSect="000B6552">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4F49" w14:textId="77777777" w:rsidR="00CC2E0F" w:rsidRDefault="00CC2E0F" w:rsidP="00367F34">
      <w:r>
        <w:separator/>
      </w:r>
    </w:p>
  </w:endnote>
  <w:endnote w:type="continuationSeparator" w:id="0">
    <w:p w14:paraId="60EFB692" w14:textId="77777777" w:rsidR="00CC2E0F" w:rsidRDefault="00CC2E0F"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4CA" w14:textId="77777777" w:rsidR="00960191" w:rsidRDefault="00960191"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960191" w:rsidRDefault="00960191"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DBB" w14:textId="77777777" w:rsidR="00960191" w:rsidRDefault="00960191"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4C3">
      <w:rPr>
        <w:rStyle w:val="PageNumber"/>
        <w:noProof/>
      </w:rPr>
      <w:t>6</w:t>
    </w:r>
    <w:r>
      <w:rPr>
        <w:rStyle w:val="PageNumber"/>
      </w:rPr>
      <w:fldChar w:fldCharType="end"/>
    </w:r>
  </w:p>
  <w:p w14:paraId="2C053410" w14:textId="77777777" w:rsidR="00960191" w:rsidRDefault="00960191"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28B2" w14:textId="77777777" w:rsidR="00CC2E0F" w:rsidRDefault="00CC2E0F" w:rsidP="00367F34">
      <w:r>
        <w:separator/>
      </w:r>
    </w:p>
  </w:footnote>
  <w:footnote w:type="continuationSeparator" w:id="0">
    <w:p w14:paraId="1762E356" w14:textId="77777777" w:rsidR="00CC2E0F" w:rsidRDefault="00CC2E0F"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A6"/>
    <w:multiLevelType w:val="hybridMultilevel"/>
    <w:tmpl w:val="E292B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7BD"/>
    <w:multiLevelType w:val="hybridMultilevel"/>
    <w:tmpl w:val="3580C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B97583"/>
    <w:multiLevelType w:val="hybridMultilevel"/>
    <w:tmpl w:val="895AB552"/>
    <w:lvl w:ilvl="0" w:tplc="9E28DCFE">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60A6C"/>
    <w:multiLevelType w:val="hybridMultilevel"/>
    <w:tmpl w:val="2B92EC08"/>
    <w:lvl w:ilvl="0" w:tplc="540EF9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C7AA4"/>
    <w:multiLevelType w:val="hybridMultilevel"/>
    <w:tmpl w:val="05F0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D1F2E"/>
    <w:multiLevelType w:val="hybridMultilevel"/>
    <w:tmpl w:val="2A9E7024"/>
    <w:lvl w:ilvl="0" w:tplc="D6EA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D32A9"/>
    <w:multiLevelType w:val="hybridMultilevel"/>
    <w:tmpl w:val="7C6CDB28"/>
    <w:lvl w:ilvl="0" w:tplc="A7446BA8">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5DB6"/>
    <w:multiLevelType w:val="hybridMultilevel"/>
    <w:tmpl w:val="61CA12F0"/>
    <w:lvl w:ilvl="0" w:tplc="5040FF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DCE5173"/>
    <w:multiLevelType w:val="hybridMultilevel"/>
    <w:tmpl w:val="92C61F34"/>
    <w:lvl w:ilvl="0" w:tplc="96A8148C">
      <w:start w:val="12"/>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0BC397B"/>
    <w:multiLevelType w:val="hybridMultilevel"/>
    <w:tmpl w:val="80FA9784"/>
    <w:lvl w:ilvl="0" w:tplc="4C829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C22AD8"/>
    <w:multiLevelType w:val="hybridMultilevel"/>
    <w:tmpl w:val="6EF2D2EC"/>
    <w:lvl w:ilvl="0" w:tplc="5582DE42">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C7B16"/>
    <w:multiLevelType w:val="hybridMultilevel"/>
    <w:tmpl w:val="EE62D0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CE70CD5"/>
    <w:multiLevelType w:val="hybridMultilevel"/>
    <w:tmpl w:val="BE90410A"/>
    <w:lvl w:ilvl="0" w:tplc="0809000F">
      <w:start w:val="1"/>
      <w:numFmt w:val="decimal"/>
      <w:lvlText w:val="%1."/>
      <w:lvlJc w:val="left"/>
      <w:pPr>
        <w:ind w:left="643"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81C8C"/>
    <w:multiLevelType w:val="hybridMultilevel"/>
    <w:tmpl w:val="16A2B3BA"/>
    <w:lvl w:ilvl="0" w:tplc="764E22F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F6CE7"/>
    <w:multiLevelType w:val="hybridMultilevel"/>
    <w:tmpl w:val="3580C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6293A05"/>
    <w:multiLevelType w:val="hybridMultilevel"/>
    <w:tmpl w:val="F44A5F7C"/>
    <w:lvl w:ilvl="0" w:tplc="20F0FA9C">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2276C5"/>
    <w:multiLevelType w:val="hybridMultilevel"/>
    <w:tmpl w:val="2348CF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B60DB0"/>
    <w:multiLevelType w:val="hybridMultilevel"/>
    <w:tmpl w:val="C9DA3D14"/>
    <w:lvl w:ilvl="0" w:tplc="8084D37C">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9151A"/>
    <w:multiLevelType w:val="hybridMultilevel"/>
    <w:tmpl w:val="EB56E8DA"/>
    <w:lvl w:ilvl="0" w:tplc="7EC8323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FE0808"/>
    <w:multiLevelType w:val="hybridMultilevel"/>
    <w:tmpl w:val="08F624BA"/>
    <w:lvl w:ilvl="0" w:tplc="BC78D0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525FD"/>
    <w:multiLevelType w:val="hybridMultilevel"/>
    <w:tmpl w:val="9CBA0B90"/>
    <w:lvl w:ilvl="0" w:tplc="D408E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A5227"/>
    <w:multiLevelType w:val="hybridMultilevel"/>
    <w:tmpl w:val="AD44B3A6"/>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D732470"/>
    <w:multiLevelType w:val="hybridMultilevel"/>
    <w:tmpl w:val="E4CC11C6"/>
    <w:lvl w:ilvl="0" w:tplc="EDA20B6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C7F78"/>
    <w:multiLevelType w:val="hybridMultilevel"/>
    <w:tmpl w:val="34D2EBEE"/>
    <w:lvl w:ilvl="0" w:tplc="816A3CA0">
      <w:start w:val="1"/>
      <w:numFmt w:val="bullet"/>
      <w:lvlText w:val=""/>
      <w:lvlJc w:val="left"/>
      <w:pPr>
        <w:ind w:left="1080" w:hanging="360"/>
      </w:pPr>
      <w:rPr>
        <w:rFonts w:ascii="Symbol" w:eastAsia="Times New Roman" w:hAnsi="Symbo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AC50C8"/>
    <w:multiLevelType w:val="hybridMultilevel"/>
    <w:tmpl w:val="9F84F992"/>
    <w:lvl w:ilvl="0" w:tplc="A96E884E">
      <w:numFmt w:val="bullet"/>
      <w:lvlText w:val=""/>
      <w:lvlJc w:val="left"/>
      <w:pPr>
        <w:ind w:left="1003" w:hanging="360"/>
      </w:pPr>
      <w:rPr>
        <w:rFonts w:ascii="Symbol" w:eastAsia="Times New Roman" w:hAnsi="Symbo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45481586"/>
    <w:multiLevelType w:val="hybridMultilevel"/>
    <w:tmpl w:val="2B8C1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0B60CF"/>
    <w:multiLevelType w:val="hybridMultilevel"/>
    <w:tmpl w:val="9A24FB88"/>
    <w:lvl w:ilvl="0" w:tplc="DBE0DC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C4FE7"/>
    <w:multiLevelType w:val="hybridMultilevel"/>
    <w:tmpl w:val="C8ACF342"/>
    <w:lvl w:ilvl="0" w:tplc="F1027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C4F5E"/>
    <w:multiLevelType w:val="hybridMultilevel"/>
    <w:tmpl w:val="FC5297C6"/>
    <w:lvl w:ilvl="0" w:tplc="F086EE82">
      <w:start w:val="1"/>
      <w:numFmt w:val="lowerLetter"/>
      <w:lvlText w:val="%1)"/>
      <w:lvlJc w:val="left"/>
      <w:pPr>
        <w:ind w:left="1080" w:hanging="360"/>
      </w:pPr>
      <w:rPr>
        <w:rFonts w:ascii="Times New Roman" w:eastAsia="Times New Roman" w:hAnsi="Times New Roman" w:cs="Times New Roman"/>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4C33018A"/>
    <w:multiLevelType w:val="hybridMultilevel"/>
    <w:tmpl w:val="650C14C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66A88"/>
    <w:multiLevelType w:val="hybridMultilevel"/>
    <w:tmpl w:val="182460EE"/>
    <w:lvl w:ilvl="0" w:tplc="71DEC1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D5F4C"/>
    <w:multiLevelType w:val="hybridMultilevel"/>
    <w:tmpl w:val="6EF2D2EC"/>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BC7E96"/>
    <w:multiLevelType w:val="hybridMultilevel"/>
    <w:tmpl w:val="FB92C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2C7E47"/>
    <w:multiLevelType w:val="hybridMultilevel"/>
    <w:tmpl w:val="56A46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CA2B7C"/>
    <w:multiLevelType w:val="hybridMultilevel"/>
    <w:tmpl w:val="6DF6E616"/>
    <w:lvl w:ilvl="0" w:tplc="8190FB66">
      <w:start w:val="1"/>
      <w:numFmt w:val="lowerLetter"/>
      <w:lvlText w:val="%1."/>
      <w:lvlJc w:val="left"/>
      <w:pPr>
        <w:ind w:left="720" w:hanging="360"/>
      </w:pPr>
      <w:rPr>
        <w:rFonts w:ascii="Times New Roman" w:eastAsia="Times New Roman" w:hAnsi="Times New Roman" w:cs="Times New Roman"/>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13CD3"/>
    <w:multiLevelType w:val="hybridMultilevel"/>
    <w:tmpl w:val="EE62D0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43D3BD1"/>
    <w:multiLevelType w:val="hybridMultilevel"/>
    <w:tmpl w:val="92AC4444"/>
    <w:lvl w:ilvl="0" w:tplc="735E725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FF46C9"/>
    <w:multiLevelType w:val="hybridMultilevel"/>
    <w:tmpl w:val="FE6E7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19115F"/>
    <w:multiLevelType w:val="hybridMultilevel"/>
    <w:tmpl w:val="B77EE6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6547E2D"/>
    <w:multiLevelType w:val="hybridMultilevel"/>
    <w:tmpl w:val="D6F8AABC"/>
    <w:lvl w:ilvl="0" w:tplc="4F3C44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55F4C"/>
    <w:multiLevelType w:val="hybridMultilevel"/>
    <w:tmpl w:val="8028135A"/>
    <w:lvl w:ilvl="0" w:tplc="BC2A096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9A7A79"/>
    <w:multiLevelType w:val="hybridMultilevel"/>
    <w:tmpl w:val="472017CA"/>
    <w:lvl w:ilvl="0" w:tplc="32FA0C7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081F3A"/>
    <w:multiLevelType w:val="hybridMultilevel"/>
    <w:tmpl w:val="B82CF1F6"/>
    <w:lvl w:ilvl="0" w:tplc="F30EF8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7E4FFD"/>
    <w:multiLevelType w:val="hybridMultilevel"/>
    <w:tmpl w:val="C61CBC2C"/>
    <w:lvl w:ilvl="0" w:tplc="DA0A3D3E">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6591D"/>
    <w:multiLevelType w:val="hybridMultilevel"/>
    <w:tmpl w:val="A6C678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98631076">
    <w:abstractNumId w:val="9"/>
  </w:num>
  <w:num w:numId="2" w16cid:durableId="619652498">
    <w:abstractNumId w:val="7"/>
  </w:num>
  <w:num w:numId="3" w16cid:durableId="81952546">
    <w:abstractNumId w:val="0"/>
  </w:num>
  <w:num w:numId="4" w16cid:durableId="2078896972">
    <w:abstractNumId w:val="25"/>
  </w:num>
  <w:num w:numId="5" w16cid:durableId="404105184">
    <w:abstractNumId w:val="32"/>
  </w:num>
  <w:num w:numId="6" w16cid:durableId="1851137574">
    <w:abstractNumId w:val="4"/>
  </w:num>
  <w:num w:numId="7" w16cid:durableId="1360084999">
    <w:abstractNumId w:val="37"/>
  </w:num>
  <w:num w:numId="8" w16cid:durableId="821193823">
    <w:abstractNumId w:val="20"/>
  </w:num>
  <w:num w:numId="9" w16cid:durableId="1155301322">
    <w:abstractNumId w:val="12"/>
  </w:num>
  <w:num w:numId="10" w16cid:durableId="1050305917">
    <w:abstractNumId w:val="23"/>
  </w:num>
  <w:num w:numId="11" w16cid:durableId="16391420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44628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1491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9453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535577">
    <w:abstractNumId w:val="16"/>
  </w:num>
  <w:num w:numId="16" w16cid:durableId="101730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1325459">
    <w:abstractNumId w:val="1"/>
  </w:num>
  <w:num w:numId="18" w16cid:durableId="478959161">
    <w:abstractNumId w:val="8"/>
  </w:num>
  <w:num w:numId="19" w16cid:durableId="53048424">
    <w:abstractNumId w:val="13"/>
  </w:num>
  <w:num w:numId="20" w16cid:durableId="1512723336">
    <w:abstractNumId w:val="41"/>
  </w:num>
  <w:num w:numId="21" w16cid:durableId="13916163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4745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495824">
    <w:abstractNumId w:val="18"/>
  </w:num>
  <w:num w:numId="24" w16cid:durableId="1707829768">
    <w:abstractNumId w:val="28"/>
  </w:num>
  <w:num w:numId="25" w16cid:durableId="1234313318">
    <w:abstractNumId w:val="35"/>
  </w:num>
  <w:num w:numId="26" w16cid:durableId="1539707168">
    <w:abstractNumId w:val="14"/>
  </w:num>
  <w:num w:numId="27" w16cid:durableId="125662880">
    <w:abstractNumId w:val="44"/>
  </w:num>
  <w:num w:numId="28" w16cid:durableId="1060178641">
    <w:abstractNumId w:val="29"/>
  </w:num>
  <w:num w:numId="29" w16cid:durableId="648557105">
    <w:abstractNumId w:val="11"/>
  </w:num>
  <w:num w:numId="30" w16cid:durableId="866648344">
    <w:abstractNumId w:val="40"/>
  </w:num>
  <w:num w:numId="31" w16cid:durableId="1183085408">
    <w:abstractNumId w:val="26"/>
  </w:num>
  <w:num w:numId="32" w16cid:durableId="650714190">
    <w:abstractNumId w:val="42"/>
  </w:num>
  <w:num w:numId="33" w16cid:durableId="1601136269">
    <w:abstractNumId w:val="10"/>
  </w:num>
  <w:num w:numId="34" w16cid:durableId="1162159207">
    <w:abstractNumId w:val="17"/>
  </w:num>
  <w:num w:numId="35" w16cid:durableId="1772507624">
    <w:abstractNumId w:val="34"/>
  </w:num>
  <w:num w:numId="36" w16cid:durableId="555901012">
    <w:abstractNumId w:val="30"/>
  </w:num>
  <w:num w:numId="37" w16cid:durableId="1390765009">
    <w:abstractNumId w:val="2"/>
  </w:num>
  <w:num w:numId="38" w16cid:durableId="1569413881">
    <w:abstractNumId w:val="36"/>
  </w:num>
  <w:num w:numId="39" w16cid:durableId="836192657">
    <w:abstractNumId w:val="6"/>
  </w:num>
  <w:num w:numId="40" w16cid:durableId="639843495">
    <w:abstractNumId w:val="31"/>
  </w:num>
  <w:num w:numId="41" w16cid:durableId="1100952410">
    <w:abstractNumId w:val="24"/>
  </w:num>
  <w:num w:numId="42" w16cid:durableId="942954207">
    <w:abstractNumId w:val="19"/>
  </w:num>
  <w:num w:numId="43" w16cid:durableId="32314005">
    <w:abstractNumId w:val="3"/>
  </w:num>
  <w:num w:numId="44" w16cid:durableId="1644580235">
    <w:abstractNumId w:val="22"/>
  </w:num>
  <w:num w:numId="45" w16cid:durableId="2098399479">
    <w:abstractNumId w:val="33"/>
  </w:num>
  <w:num w:numId="46" w16cid:durableId="1206986617">
    <w:abstractNumId w:val="27"/>
  </w:num>
  <w:num w:numId="47" w16cid:durableId="1093471192">
    <w:abstractNumId w:val="5"/>
  </w:num>
  <w:num w:numId="48" w16cid:durableId="1004864650">
    <w:abstractNumId w:val="15"/>
  </w:num>
  <w:num w:numId="49" w16cid:durableId="96104026">
    <w:abstractNumId w:val="43"/>
  </w:num>
  <w:num w:numId="50" w16cid:durableId="901529242">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2977"/>
    <w:rsid w:val="00003E7A"/>
    <w:rsid w:val="00004161"/>
    <w:rsid w:val="0000593D"/>
    <w:rsid w:val="00006101"/>
    <w:rsid w:val="000063E1"/>
    <w:rsid w:val="000079C4"/>
    <w:rsid w:val="00010B54"/>
    <w:rsid w:val="00011C06"/>
    <w:rsid w:val="00013929"/>
    <w:rsid w:val="000167B3"/>
    <w:rsid w:val="00020103"/>
    <w:rsid w:val="00020143"/>
    <w:rsid w:val="00020DCB"/>
    <w:rsid w:val="00022292"/>
    <w:rsid w:val="00025A46"/>
    <w:rsid w:val="00025ABC"/>
    <w:rsid w:val="00026138"/>
    <w:rsid w:val="00026C09"/>
    <w:rsid w:val="000275FA"/>
    <w:rsid w:val="00027B6A"/>
    <w:rsid w:val="0003406D"/>
    <w:rsid w:val="00034C17"/>
    <w:rsid w:val="00035B7F"/>
    <w:rsid w:val="00037EC8"/>
    <w:rsid w:val="000405CC"/>
    <w:rsid w:val="000434E1"/>
    <w:rsid w:val="00046C64"/>
    <w:rsid w:val="00053587"/>
    <w:rsid w:val="000538E2"/>
    <w:rsid w:val="00054C0E"/>
    <w:rsid w:val="000553CA"/>
    <w:rsid w:val="00056009"/>
    <w:rsid w:val="0005628B"/>
    <w:rsid w:val="00057C12"/>
    <w:rsid w:val="00057C89"/>
    <w:rsid w:val="00062768"/>
    <w:rsid w:val="00063008"/>
    <w:rsid w:val="000634A5"/>
    <w:rsid w:val="0007495A"/>
    <w:rsid w:val="00076771"/>
    <w:rsid w:val="000779DB"/>
    <w:rsid w:val="000818B5"/>
    <w:rsid w:val="0008249A"/>
    <w:rsid w:val="0008340C"/>
    <w:rsid w:val="00083AE8"/>
    <w:rsid w:val="00083EA8"/>
    <w:rsid w:val="00085F0B"/>
    <w:rsid w:val="00086E80"/>
    <w:rsid w:val="00090CEC"/>
    <w:rsid w:val="00090DC9"/>
    <w:rsid w:val="00091FE2"/>
    <w:rsid w:val="00095ED1"/>
    <w:rsid w:val="00095F0A"/>
    <w:rsid w:val="000A2ECA"/>
    <w:rsid w:val="000A34D2"/>
    <w:rsid w:val="000A3EDA"/>
    <w:rsid w:val="000A6970"/>
    <w:rsid w:val="000A78D2"/>
    <w:rsid w:val="000A7B4F"/>
    <w:rsid w:val="000B0475"/>
    <w:rsid w:val="000B05C6"/>
    <w:rsid w:val="000B0B53"/>
    <w:rsid w:val="000B6472"/>
    <w:rsid w:val="000B6552"/>
    <w:rsid w:val="000C1EC1"/>
    <w:rsid w:val="000C2B52"/>
    <w:rsid w:val="000C4AA1"/>
    <w:rsid w:val="000C546D"/>
    <w:rsid w:val="000C54F5"/>
    <w:rsid w:val="000C6865"/>
    <w:rsid w:val="000C6B07"/>
    <w:rsid w:val="000C75CE"/>
    <w:rsid w:val="000C7AC9"/>
    <w:rsid w:val="000C7DA4"/>
    <w:rsid w:val="000D0EEB"/>
    <w:rsid w:val="000D12BB"/>
    <w:rsid w:val="000D1C2B"/>
    <w:rsid w:val="000D1ED2"/>
    <w:rsid w:val="000D2F6F"/>
    <w:rsid w:val="000D32B4"/>
    <w:rsid w:val="000D46F0"/>
    <w:rsid w:val="000D6AC2"/>
    <w:rsid w:val="000D73C0"/>
    <w:rsid w:val="000D7D9A"/>
    <w:rsid w:val="000E0393"/>
    <w:rsid w:val="000E05FC"/>
    <w:rsid w:val="000E18D9"/>
    <w:rsid w:val="000E3201"/>
    <w:rsid w:val="000E5426"/>
    <w:rsid w:val="000E6562"/>
    <w:rsid w:val="000E6D3A"/>
    <w:rsid w:val="000E7B14"/>
    <w:rsid w:val="000F073E"/>
    <w:rsid w:val="000F0FAE"/>
    <w:rsid w:val="000F1C7A"/>
    <w:rsid w:val="000F22E8"/>
    <w:rsid w:val="000F31F2"/>
    <w:rsid w:val="000F598A"/>
    <w:rsid w:val="000F5AA4"/>
    <w:rsid w:val="0010006B"/>
    <w:rsid w:val="001004CC"/>
    <w:rsid w:val="001014EB"/>
    <w:rsid w:val="001018FB"/>
    <w:rsid w:val="00101FB8"/>
    <w:rsid w:val="0010260B"/>
    <w:rsid w:val="00104F98"/>
    <w:rsid w:val="001054F1"/>
    <w:rsid w:val="00106E82"/>
    <w:rsid w:val="00112A49"/>
    <w:rsid w:val="00112FF1"/>
    <w:rsid w:val="0011513A"/>
    <w:rsid w:val="001167AE"/>
    <w:rsid w:val="001168F0"/>
    <w:rsid w:val="00120804"/>
    <w:rsid w:val="00122D45"/>
    <w:rsid w:val="00126779"/>
    <w:rsid w:val="001275CA"/>
    <w:rsid w:val="00127A64"/>
    <w:rsid w:val="00130D23"/>
    <w:rsid w:val="001314D3"/>
    <w:rsid w:val="00132FA8"/>
    <w:rsid w:val="001330C3"/>
    <w:rsid w:val="0013357B"/>
    <w:rsid w:val="001352C2"/>
    <w:rsid w:val="00136098"/>
    <w:rsid w:val="00136B05"/>
    <w:rsid w:val="00137189"/>
    <w:rsid w:val="00144DFA"/>
    <w:rsid w:val="0014563B"/>
    <w:rsid w:val="001462EE"/>
    <w:rsid w:val="001522BA"/>
    <w:rsid w:val="00152C68"/>
    <w:rsid w:val="00152D4C"/>
    <w:rsid w:val="00153008"/>
    <w:rsid w:val="001539F5"/>
    <w:rsid w:val="00154566"/>
    <w:rsid w:val="00154975"/>
    <w:rsid w:val="00162475"/>
    <w:rsid w:val="001639BB"/>
    <w:rsid w:val="00165B5F"/>
    <w:rsid w:val="00165C4D"/>
    <w:rsid w:val="00165CA8"/>
    <w:rsid w:val="00165F7E"/>
    <w:rsid w:val="001664EA"/>
    <w:rsid w:val="001674C3"/>
    <w:rsid w:val="00167D12"/>
    <w:rsid w:val="00167DF0"/>
    <w:rsid w:val="00170AAC"/>
    <w:rsid w:val="00170C0B"/>
    <w:rsid w:val="00173F84"/>
    <w:rsid w:val="00174039"/>
    <w:rsid w:val="00177B2C"/>
    <w:rsid w:val="0018031F"/>
    <w:rsid w:val="0018138C"/>
    <w:rsid w:val="00181948"/>
    <w:rsid w:val="00182E5B"/>
    <w:rsid w:val="0018432E"/>
    <w:rsid w:val="00190F4F"/>
    <w:rsid w:val="001914A8"/>
    <w:rsid w:val="00192695"/>
    <w:rsid w:val="001955BE"/>
    <w:rsid w:val="0019666A"/>
    <w:rsid w:val="00197430"/>
    <w:rsid w:val="00197D84"/>
    <w:rsid w:val="00197EFD"/>
    <w:rsid w:val="001A0227"/>
    <w:rsid w:val="001A026C"/>
    <w:rsid w:val="001A4071"/>
    <w:rsid w:val="001B0F60"/>
    <w:rsid w:val="001B1062"/>
    <w:rsid w:val="001B14F0"/>
    <w:rsid w:val="001B1E5B"/>
    <w:rsid w:val="001B3080"/>
    <w:rsid w:val="001B342F"/>
    <w:rsid w:val="001B46DB"/>
    <w:rsid w:val="001B4833"/>
    <w:rsid w:val="001B5155"/>
    <w:rsid w:val="001B6A45"/>
    <w:rsid w:val="001C0F55"/>
    <w:rsid w:val="001C1CB4"/>
    <w:rsid w:val="001C2229"/>
    <w:rsid w:val="001C2B18"/>
    <w:rsid w:val="001C4644"/>
    <w:rsid w:val="001C5021"/>
    <w:rsid w:val="001C5F46"/>
    <w:rsid w:val="001C77A4"/>
    <w:rsid w:val="001D0587"/>
    <w:rsid w:val="001D1125"/>
    <w:rsid w:val="001D157D"/>
    <w:rsid w:val="001D1851"/>
    <w:rsid w:val="001D1DDD"/>
    <w:rsid w:val="001D259B"/>
    <w:rsid w:val="001D35B9"/>
    <w:rsid w:val="001D4FE5"/>
    <w:rsid w:val="001D62D1"/>
    <w:rsid w:val="001D6B9C"/>
    <w:rsid w:val="001D6F3E"/>
    <w:rsid w:val="001E19D2"/>
    <w:rsid w:val="001E1E07"/>
    <w:rsid w:val="001E26C4"/>
    <w:rsid w:val="001E37F9"/>
    <w:rsid w:val="001E6288"/>
    <w:rsid w:val="001E69E6"/>
    <w:rsid w:val="001E7FBD"/>
    <w:rsid w:val="001F0F8D"/>
    <w:rsid w:val="001F1795"/>
    <w:rsid w:val="001F4CE4"/>
    <w:rsid w:val="001F598E"/>
    <w:rsid w:val="002000EF"/>
    <w:rsid w:val="002023B6"/>
    <w:rsid w:val="00204A4A"/>
    <w:rsid w:val="00205EFA"/>
    <w:rsid w:val="00212DC3"/>
    <w:rsid w:val="00213998"/>
    <w:rsid w:val="00213E5A"/>
    <w:rsid w:val="0021537F"/>
    <w:rsid w:val="0021663D"/>
    <w:rsid w:val="0021708B"/>
    <w:rsid w:val="002177B9"/>
    <w:rsid w:val="00220D9D"/>
    <w:rsid w:val="00224153"/>
    <w:rsid w:val="0022490C"/>
    <w:rsid w:val="00224CBD"/>
    <w:rsid w:val="0022579A"/>
    <w:rsid w:val="00225DEC"/>
    <w:rsid w:val="00225FCA"/>
    <w:rsid w:val="00230133"/>
    <w:rsid w:val="00230800"/>
    <w:rsid w:val="00232C8E"/>
    <w:rsid w:val="002334FB"/>
    <w:rsid w:val="00233EC1"/>
    <w:rsid w:val="002343D8"/>
    <w:rsid w:val="00237C9C"/>
    <w:rsid w:val="00241227"/>
    <w:rsid w:val="00242606"/>
    <w:rsid w:val="00242D92"/>
    <w:rsid w:val="002437BB"/>
    <w:rsid w:val="0024415F"/>
    <w:rsid w:val="0024518B"/>
    <w:rsid w:val="0024628D"/>
    <w:rsid w:val="002462E4"/>
    <w:rsid w:val="00246ED8"/>
    <w:rsid w:val="00247A09"/>
    <w:rsid w:val="00250721"/>
    <w:rsid w:val="00255F40"/>
    <w:rsid w:val="002616CD"/>
    <w:rsid w:val="0026198F"/>
    <w:rsid w:val="00265165"/>
    <w:rsid w:val="00265C11"/>
    <w:rsid w:val="00266474"/>
    <w:rsid w:val="00267EED"/>
    <w:rsid w:val="00271085"/>
    <w:rsid w:val="00271246"/>
    <w:rsid w:val="00271800"/>
    <w:rsid w:val="00272003"/>
    <w:rsid w:val="002722C1"/>
    <w:rsid w:val="00272B6D"/>
    <w:rsid w:val="002734CA"/>
    <w:rsid w:val="00274E7B"/>
    <w:rsid w:val="00276D2C"/>
    <w:rsid w:val="002808E7"/>
    <w:rsid w:val="00281CA6"/>
    <w:rsid w:val="00284FDE"/>
    <w:rsid w:val="0028556A"/>
    <w:rsid w:val="002868FC"/>
    <w:rsid w:val="00286C78"/>
    <w:rsid w:val="00287856"/>
    <w:rsid w:val="00290B51"/>
    <w:rsid w:val="00290D88"/>
    <w:rsid w:val="00292263"/>
    <w:rsid w:val="00293215"/>
    <w:rsid w:val="0029342A"/>
    <w:rsid w:val="00293DD0"/>
    <w:rsid w:val="0029553D"/>
    <w:rsid w:val="002963C3"/>
    <w:rsid w:val="00297D43"/>
    <w:rsid w:val="00297F87"/>
    <w:rsid w:val="002A15EF"/>
    <w:rsid w:val="002A1A18"/>
    <w:rsid w:val="002A3D3E"/>
    <w:rsid w:val="002A3FBA"/>
    <w:rsid w:val="002A4045"/>
    <w:rsid w:val="002A5758"/>
    <w:rsid w:val="002B0C34"/>
    <w:rsid w:val="002B13C4"/>
    <w:rsid w:val="002B1503"/>
    <w:rsid w:val="002B2112"/>
    <w:rsid w:val="002B7369"/>
    <w:rsid w:val="002C0164"/>
    <w:rsid w:val="002C0325"/>
    <w:rsid w:val="002C07FE"/>
    <w:rsid w:val="002C0F9B"/>
    <w:rsid w:val="002C4D74"/>
    <w:rsid w:val="002D13AF"/>
    <w:rsid w:val="002D167B"/>
    <w:rsid w:val="002D293B"/>
    <w:rsid w:val="002D334E"/>
    <w:rsid w:val="002D3ACB"/>
    <w:rsid w:val="002D3C76"/>
    <w:rsid w:val="002D41A4"/>
    <w:rsid w:val="002D55FA"/>
    <w:rsid w:val="002D5C9A"/>
    <w:rsid w:val="002D5D34"/>
    <w:rsid w:val="002D6445"/>
    <w:rsid w:val="002D694F"/>
    <w:rsid w:val="002E0745"/>
    <w:rsid w:val="002E0746"/>
    <w:rsid w:val="002E1092"/>
    <w:rsid w:val="002E212A"/>
    <w:rsid w:val="002E2C2C"/>
    <w:rsid w:val="002E3412"/>
    <w:rsid w:val="002E3818"/>
    <w:rsid w:val="002E3A6F"/>
    <w:rsid w:val="002E3ABF"/>
    <w:rsid w:val="002E614A"/>
    <w:rsid w:val="002E68E1"/>
    <w:rsid w:val="002E6C46"/>
    <w:rsid w:val="002E7B97"/>
    <w:rsid w:val="002F0C5F"/>
    <w:rsid w:val="002F2556"/>
    <w:rsid w:val="002F267D"/>
    <w:rsid w:val="002F4017"/>
    <w:rsid w:val="002F4881"/>
    <w:rsid w:val="002F5F68"/>
    <w:rsid w:val="00301FD4"/>
    <w:rsid w:val="00302055"/>
    <w:rsid w:val="00303013"/>
    <w:rsid w:val="003034A3"/>
    <w:rsid w:val="00303FB6"/>
    <w:rsid w:val="00305408"/>
    <w:rsid w:val="003057A2"/>
    <w:rsid w:val="00305BCA"/>
    <w:rsid w:val="00306CD4"/>
    <w:rsid w:val="003070A9"/>
    <w:rsid w:val="00307DA5"/>
    <w:rsid w:val="00307E96"/>
    <w:rsid w:val="00310CDE"/>
    <w:rsid w:val="00311208"/>
    <w:rsid w:val="00313034"/>
    <w:rsid w:val="0031427F"/>
    <w:rsid w:val="00314452"/>
    <w:rsid w:val="003144F5"/>
    <w:rsid w:val="00315C8E"/>
    <w:rsid w:val="00315CD7"/>
    <w:rsid w:val="00316D43"/>
    <w:rsid w:val="00316DB8"/>
    <w:rsid w:val="00317CCB"/>
    <w:rsid w:val="003235CA"/>
    <w:rsid w:val="00323F3D"/>
    <w:rsid w:val="003248C1"/>
    <w:rsid w:val="00324DAC"/>
    <w:rsid w:val="00326ACE"/>
    <w:rsid w:val="00326EF4"/>
    <w:rsid w:val="0032717C"/>
    <w:rsid w:val="0033006B"/>
    <w:rsid w:val="00330C1F"/>
    <w:rsid w:val="00331EF7"/>
    <w:rsid w:val="00332447"/>
    <w:rsid w:val="00332795"/>
    <w:rsid w:val="00332BC7"/>
    <w:rsid w:val="00333478"/>
    <w:rsid w:val="00335145"/>
    <w:rsid w:val="003359C9"/>
    <w:rsid w:val="003446A7"/>
    <w:rsid w:val="00345348"/>
    <w:rsid w:val="00346927"/>
    <w:rsid w:val="0035053F"/>
    <w:rsid w:val="00352976"/>
    <w:rsid w:val="00353145"/>
    <w:rsid w:val="00354C48"/>
    <w:rsid w:val="00357200"/>
    <w:rsid w:val="00360BA1"/>
    <w:rsid w:val="00361849"/>
    <w:rsid w:val="003633BD"/>
    <w:rsid w:val="003654D3"/>
    <w:rsid w:val="00367F34"/>
    <w:rsid w:val="00370C93"/>
    <w:rsid w:val="003733A3"/>
    <w:rsid w:val="00374906"/>
    <w:rsid w:val="00376DB9"/>
    <w:rsid w:val="003806A4"/>
    <w:rsid w:val="00382394"/>
    <w:rsid w:val="00382B69"/>
    <w:rsid w:val="003852F8"/>
    <w:rsid w:val="00386A69"/>
    <w:rsid w:val="00387702"/>
    <w:rsid w:val="0039029D"/>
    <w:rsid w:val="00391902"/>
    <w:rsid w:val="00391FC9"/>
    <w:rsid w:val="00393DD6"/>
    <w:rsid w:val="00395D02"/>
    <w:rsid w:val="00397BB5"/>
    <w:rsid w:val="003A038F"/>
    <w:rsid w:val="003A081D"/>
    <w:rsid w:val="003A0E5D"/>
    <w:rsid w:val="003A1211"/>
    <w:rsid w:val="003A24C8"/>
    <w:rsid w:val="003A3502"/>
    <w:rsid w:val="003A3891"/>
    <w:rsid w:val="003A6F39"/>
    <w:rsid w:val="003B00FF"/>
    <w:rsid w:val="003B1B1B"/>
    <w:rsid w:val="003B228D"/>
    <w:rsid w:val="003B25F1"/>
    <w:rsid w:val="003B3729"/>
    <w:rsid w:val="003B3B91"/>
    <w:rsid w:val="003B4289"/>
    <w:rsid w:val="003B4921"/>
    <w:rsid w:val="003B7547"/>
    <w:rsid w:val="003B7EB7"/>
    <w:rsid w:val="003C0E14"/>
    <w:rsid w:val="003C4E3E"/>
    <w:rsid w:val="003C7087"/>
    <w:rsid w:val="003D101C"/>
    <w:rsid w:val="003D12B8"/>
    <w:rsid w:val="003D14FF"/>
    <w:rsid w:val="003D2E7C"/>
    <w:rsid w:val="003D3309"/>
    <w:rsid w:val="003D39B8"/>
    <w:rsid w:val="003D41C1"/>
    <w:rsid w:val="003D4360"/>
    <w:rsid w:val="003D44D2"/>
    <w:rsid w:val="003D5CD4"/>
    <w:rsid w:val="003D6F24"/>
    <w:rsid w:val="003D75FD"/>
    <w:rsid w:val="003D7A03"/>
    <w:rsid w:val="003E0570"/>
    <w:rsid w:val="003E0F6A"/>
    <w:rsid w:val="003E0FFC"/>
    <w:rsid w:val="003E1F25"/>
    <w:rsid w:val="003E2046"/>
    <w:rsid w:val="003E5C91"/>
    <w:rsid w:val="003F0E52"/>
    <w:rsid w:val="003F16EC"/>
    <w:rsid w:val="003F1967"/>
    <w:rsid w:val="003F248E"/>
    <w:rsid w:val="003F25F5"/>
    <w:rsid w:val="003F2EDA"/>
    <w:rsid w:val="003F3026"/>
    <w:rsid w:val="003F3414"/>
    <w:rsid w:val="003F484E"/>
    <w:rsid w:val="003F4909"/>
    <w:rsid w:val="003F53BC"/>
    <w:rsid w:val="003F5ADB"/>
    <w:rsid w:val="003F6304"/>
    <w:rsid w:val="0040220B"/>
    <w:rsid w:val="004078B4"/>
    <w:rsid w:val="00407A12"/>
    <w:rsid w:val="0041124A"/>
    <w:rsid w:val="00413443"/>
    <w:rsid w:val="00414411"/>
    <w:rsid w:val="00414685"/>
    <w:rsid w:val="00415447"/>
    <w:rsid w:val="00415C4A"/>
    <w:rsid w:val="0041633B"/>
    <w:rsid w:val="00416847"/>
    <w:rsid w:val="00416D45"/>
    <w:rsid w:val="00417B96"/>
    <w:rsid w:val="00420CA9"/>
    <w:rsid w:val="00424254"/>
    <w:rsid w:val="00432157"/>
    <w:rsid w:val="004329CE"/>
    <w:rsid w:val="004336B2"/>
    <w:rsid w:val="00433C02"/>
    <w:rsid w:val="00434933"/>
    <w:rsid w:val="00435038"/>
    <w:rsid w:val="00435129"/>
    <w:rsid w:val="00435418"/>
    <w:rsid w:val="004371A5"/>
    <w:rsid w:val="004409F3"/>
    <w:rsid w:val="00443762"/>
    <w:rsid w:val="00444ED2"/>
    <w:rsid w:val="0044514C"/>
    <w:rsid w:val="00445AE5"/>
    <w:rsid w:val="0044782B"/>
    <w:rsid w:val="00447D2F"/>
    <w:rsid w:val="00447E1A"/>
    <w:rsid w:val="004528EA"/>
    <w:rsid w:val="00452EDA"/>
    <w:rsid w:val="00452FB2"/>
    <w:rsid w:val="004540E6"/>
    <w:rsid w:val="0045499B"/>
    <w:rsid w:val="00454A68"/>
    <w:rsid w:val="00456503"/>
    <w:rsid w:val="00457EB9"/>
    <w:rsid w:val="004608E4"/>
    <w:rsid w:val="004644A7"/>
    <w:rsid w:val="00467078"/>
    <w:rsid w:val="00467991"/>
    <w:rsid w:val="0047057B"/>
    <w:rsid w:val="00470FF6"/>
    <w:rsid w:val="0047109B"/>
    <w:rsid w:val="00473718"/>
    <w:rsid w:val="00473CA7"/>
    <w:rsid w:val="0047473B"/>
    <w:rsid w:val="004761CC"/>
    <w:rsid w:val="004768B6"/>
    <w:rsid w:val="0048110B"/>
    <w:rsid w:val="00484513"/>
    <w:rsid w:val="004868A3"/>
    <w:rsid w:val="00490034"/>
    <w:rsid w:val="00490A52"/>
    <w:rsid w:val="00490B80"/>
    <w:rsid w:val="00491527"/>
    <w:rsid w:val="00491754"/>
    <w:rsid w:val="0049179D"/>
    <w:rsid w:val="00491AE1"/>
    <w:rsid w:val="00493048"/>
    <w:rsid w:val="00493D5D"/>
    <w:rsid w:val="00496521"/>
    <w:rsid w:val="00496CA8"/>
    <w:rsid w:val="004A01E3"/>
    <w:rsid w:val="004A0242"/>
    <w:rsid w:val="004A0B00"/>
    <w:rsid w:val="004A1BDC"/>
    <w:rsid w:val="004A243D"/>
    <w:rsid w:val="004A3272"/>
    <w:rsid w:val="004A59F1"/>
    <w:rsid w:val="004A6DCE"/>
    <w:rsid w:val="004B048F"/>
    <w:rsid w:val="004B09FE"/>
    <w:rsid w:val="004B1A44"/>
    <w:rsid w:val="004B1D6A"/>
    <w:rsid w:val="004B2667"/>
    <w:rsid w:val="004B372E"/>
    <w:rsid w:val="004B6771"/>
    <w:rsid w:val="004B7E73"/>
    <w:rsid w:val="004B7F78"/>
    <w:rsid w:val="004C01A2"/>
    <w:rsid w:val="004C0797"/>
    <w:rsid w:val="004C209F"/>
    <w:rsid w:val="004C44A6"/>
    <w:rsid w:val="004C4597"/>
    <w:rsid w:val="004C4A96"/>
    <w:rsid w:val="004C55F0"/>
    <w:rsid w:val="004C56F8"/>
    <w:rsid w:val="004C677E"/>
    <w:rsid w:val="004C75E9"/>
    <w:rsid w:val="004C7C12"/>
    <w:rsid w:val="004C7C44"/>
    <w:rsid w:val="004D3FDA"/>
    <w:rsid w:val="004D59BB"/>
    <w:rsid w:val="004D622C"/>
    <w:rsid w:val="004D6586"/>
    <w:rsid w:val="004D671C"/>
    <w:rsid w:val="004E12DF"/>
    <w:rsid w:val="004E291E"/>
    <w:rsid w:val="004E3225"/>
    <w:rsid w:val="004E3738"/>
    <w:rsid w:val="004E3951"/>
    <w:rsid w:val="004E3D8E"/>
    <w:rsid w:val="004E4B29"/>
    <w:rsid w:val="004E51E5"/>
    <w:rsid w:val="004E5781"/>
    <w:rsid w:val="004E674C"/>
    <w:rsid w:val="004E6FBC"/>
    <w:rsid w:val="004F1203"/>
    <w:rsid w:val="004F57C0"/>
    <w:rsid w:val="004F61B8"/>
    <w:rsid w:val="004F6416"/>
    <w:rsid w:val="004F6DD6"/>
    <w:rsid w:val="004F7ABE"/>
    <w:rsid w:val="005022E8"/>
    <w:rsid w:val="00506D5F"/>
    <w:rsid w:val="00507784"/>
    <w:rsid w:val="00507F3C"/>
    <w:rsid w:val="00511200"/>
    <w:rsid w:val="00515119"/>
    <w:rsid w:val="005171EE"/>
    <w:rsid w:val="00517E91"/>
    <w:rsid w:val="005204AD"/>
    <w:rsid w:val="00520ED3"/>
    <w:rsid w:val="00523DE5"/>
    <w:rsid w:val="00525041"/>
    <w:rsid w:val="0052516E"/>
    <w:rsid w:val="00526BE2"/>
    <w:rsid w:val="0053047B"/>
    <w:rsid w:val="00531C1A"/>
    <w:rsid w:val="005320B4"/>
    <w:rsid w:val="00533358"/>
    <w:rsid w:val="00533B4A"/>
    <w:rsid w:val="00534492"/>
    <w:rsid w:val="005352B4"/>
    <w:rsid w:val="0053545A"/>
    <w:rsid w:val="00537312"/>
    <w:rsid w:val="00537CB9"/>
    <w:rsid w:val="005417B2"/>
    <w:rsid w:val="00542629"/>
    <w:rsid w:val="00542BC9"/>
    <w:rsid w:val="00542CA3"/>
    <w:rsid w:val="00543187"/>
    <w:rsid w:val="00544661"/>
    <w:rsid w:val="0054467A"/>
    <w:rsid w:val="005446B0"/>
    <w:rsid w:val="00545AB6"/>
    <w:rsid w:val="005473F6"/>
    <w:rsid w:val="00547433"/>
    <w:rsid w:val="00547EF2"/>
    <w:rsid w:val="00550A27"/>
    <w:rsid w:val="00550EB0"/>
    <w:rsid w:val="00551A23"/>
    <w:rsid w:val="00552E46"/>
    <w:rsid w:val="00553065"/>
    <w:rsid w:val="005535FB"/>
    <w:rsid w:val="00553DEC"/>
    <w:rsid w:val="0055456A"/>
    <w:rsid w:val="00557E90"/>
    <w:rsid w:val="0056098B"/>
    <w:rsid w:val="00565FFB"/>
    <w:rsid w:val="00566003"/>
    <w:rsid w:val="00566AD3"/>
    <w:rsid w:val="00571C1E"/>
    <w:rsid w:val="005736B2"/>
    <w:rsid w:val="00580652"/>
    <w:rsid w:val="00583239"/>
    <w:rsid w:val="0058563B"/>
    <w:rsid w:val="00585C9B"/>
    <w:rsid w:val="00585D6E"/>
    <w:rsid w:val="00587218"/>
    <w:rsid w:val="0059002C"/>
    <w:rsid w:val="005906B9"/>
    <w:rsid w:val="0059279A"/>
    <w:rsid w:val="00596FBD"/>
    <w:rsid w:val="005973A4"/>
    <w:rsid w:val="005A2D8D"/>
    <w:rsid w:val="005A3AFD"/>
    <w:rsid w:val="005B1978"/>
    <w:rsid w:val="005B3DFF"/>
    <w:rsid w:val="005B5D2D"/>
    <w:rsid w:val="005B627C"/>
    <w:rsid w:val="005B64C9"/>
    <w:rsid w:val="005B6EAC"/>
    <w:rsid w:val="005B706C"/>
    <w:rsid w:val="005B7771"/>
    <w:rsid w:val="005C012E"/>
    <w:rsid w:val="005C21E4"/>
    <w:rsid w:val="005C2AE8"/>
    <w:rsid w:val="005C33DC"/>
    <w:rsid w:val="005C4B2C"/>
    <w:rsid w:val="005C6D1E"/>
    <w:rsid w:val="005C6E3E"/>
    <w:rsid w:val="005D1360"/>
    <w:rsid w:val="005D165C"/>
    <w:rsid w:val="005D491A"/>
    <w:rsid w:val="005E01E2"/>
    <w:rsid w:val="005E0C79"/>
    <w:rsid w:val="005E1699"/>
    <w:rsid w:val="005E2187"/>
    <w:rsid w:val="005E317E"/>
    <w:rsid w:val="005E33A6"/>
    <w:rsid w:val="005E40F5"/>
    <w:rsid w:val="005E50B1"/>
    <w:rsid w:val="005E5E8D"/>
    <w:rsid w:val="005E6784"/>
    <w:rsid w:val="005E6DF7"/>
    <w:rsid w:val="005E798C"/>
    <w:rsid w:val="005E7B08"/>
    <w:rsid w:val="005F13F0"/>
    <w:rsid w:val="005F2344"/>
    <w:rsid w:val="005F3835"/>
    <w:rsid w:val="005F390F"/>
    <w:rsid w:val="005F492C"/>
    <w:rsid w:val="005F5EF1"/>
    <w:rsid w:val="005F678E"/>
    <w:rsid w:val="005F6D4E"/>
    <w:rsid w:val="005F7B14"/>
    <w:rsid w:val="006017E2"/>
    <w:rsid w:val="00601A9F"/>
    <w:rsid w:val="00601C2C"/>
    <w:rsid w:val="0060473F"/>
    <w:rsid w:val="006072AB"/>
    <w:rsid w:val="00610CF8"/>
    <w:rsid w:val="00611ECB"/>
    <w:rsid w:val="00611F16"/>
    <w:rsid w:val="00611FED"/>
    <w:rsid w:val="0061340E"/>
    <w:rsid w:val="006134FA"/>
    <w:rsid w:val="00616061"/>
    <w:rsid w:val="00617D1D"/>
    <w:rsid w:val="0062234A"/>
    <w:rsid w:val="00622506"/>
    <w:rsid w:val="006225CE"/>
    <w:rsid w:val="0062299B"/>
    <w:rsid w:val="0063028B"/>
    <w:rsid w:val="006304DE"/>
    <w:rsid w:val="00630EE0"/>
    <w:rsid w:val="0063266F"/>
    <w:rsid w:val="00634539"/>
    <w:rsid w:val="00635A6A"/>
    <w:rsid w:val="00640473"/>
    <w:rsid w:val="006413E7"/>
    <w:rsid w:val="006416EB"/>
    <w:rsid w:val="00642AA9"/>
    <w:rsid w:val="006473A4"/>
    <w:rsid w:val="00647D5D"/>
    <w:rsid w:val="00652A4C"/>
    <w:rsid w:val="00654B59"/>
    <w:rsid w:val="0066074B"/>
    <w:rsid w:val="006622D8"/>
    <w:rsid w:val="00662C43"/>
    <w:rsid w:val="00663B36"/>
    <w:rsid w:val="00664298"/>
    <w:rsid w:val="00664B97"/>
    <w:rsid w:val="0066563F"/>
    <w:rsid w:val="00673587"/>
    <w:rsid w:val="006736AE"/>
    <w:rsid w:val="00674B8D"/>
    <w:rsid w:val="00675FE1"/>
    <w:rsid w:val="0067639E"/>
    <w:rsid w:val="0067678C"/>
    <w:rsid w:val="0068000F"/>
    <w:rsid w:val="006810FB"/>
    <w:rsid w:val="006813C8"/>
    <w:rsid w:val="00681712"/>
    <w:rsid w:val="006830B2"/>
    <w:rsid w:val="00683713"/>
    <w:rsid w:val="00683F52"/>
    <w:rsid w:val="006845F8"/>
    <w:rsid w:val="00685092"/>
    <w:rsid w:val="006855E5"/>
    <w:rsid w:val="006866BA"/>
    <w:rsid w:val="00686DC6"/>
    <w:rsid w:val="00686F95"/>
    <w:rsid w:val="00687266"/>
    <w:rsid w:val="0069036F"/>
    <w:rsid w:val="006905DA"/>
    <w:rsid w:val="0069187D"/>
    <w:rsid w:val="00694AA3"/>
    <w:rsid w:val="00697AE5"/>
    <w:rsid w:val="00697F02"/>
    <w:rsid w:val="006A01E9"/>
    <w:rsid w:val="006A0335"/>
    <w:rsid w:val="006A07F3"/>
    <w:rsid w:val="006A3F06"/>
    <w:rsid w:val="006A53F1"/>
    <w:rsid w:val="006A70DF"/>
    <w:rsid w:val="006B0986"/>
    <w:rsid w:val="006B175B"/>
    <w:rsid w:val="006B18E0"/>
    <w:rsid w:val="006B250D"/>
    <w:rsid w:val="006B405E"/>
    <w:rsid w:val="006C1115"/>
    <w:rsid w:val="006C2F7B"/>
    <w:rsid w:val="006C3024"/>
    <w:rsid w:val="006C5262"/>
    <w:rsid w:val="006C7527"/>
    <w:rsid w:val="006D0B70"/>
    <w:rsid w:val="006D101E"/>
    <w:rsid w:val="006D2D40"/>
    <w:rsid w:val="006D3A11"/>
    <w:rsid w:val="006D4305"/>
    <w:rsid w:val="006D535B"/>
    <w:rsid w:val="006D7DAD"/>
    <w:rsid w:val="006E218F"/>
    <w:rsid w:val="006E2F58"/>
    <w:rsid w:val="006E36E4"/>
    <w:rsid w:val="006E5100"/>
    <w:rsid w:val="006E68F4"/>
    <w:rsid w:val="006E6D37"/>
    <w:rsid w:val="006E6E77"/>
    <w:rsid w:val="006F5675"/>
    <w:rsid w:val="006F56C4"/>
    <w:rsid w:val="006F64F7"/>
    <w:rsid w:val="0070006F"/>
    <w:rsid w:val="00700612"/>
    <w:rsid w:val="00702C51"/>
    <w:rsid w:val="007034FE"/>
    <w:rsid w:val="00705ED6"/>
    <w:rsid w:val="007079A2"/>
    <w:rsid w:val="007079DB"/>
    <w:rsid w:val="00711EF2"/>
    <w:rsid w:val="00713D1E"/>
    <w:rsid w:val="0071528A"/>
    <w:rsid w:val="007157CE"/>
    <w:rsid w:val="00715A98"/>
    <w:rsid w:val="00720BDA"/>
    <w:rsid w:val="00721B5F"/>
    <w:rsid w:val="00722151"/>
    <w:rsid w:val="00722857"/>
    <w:rsid w:val="00722F8D"/>
    <w:rsid w:val="00724489"/>
    <w:rsid w:val="007245AB"/>
    <w:rsid w:val="00726980"/>
    <w:rsid w:val="00727910"/>
    <w:rsid w:val="00730333"/>
    <w:rsid w:val="007309BA"/>
    <w:rsid w:val="00732201"/>
    <w:rsid w:val="00733176"/>
    <w:rsid w:val="00733442"/>
    <w:rsid w:val="00735D36"/>
    <w:rsid w:val="007370F5"/>
    <w:rsid w:val="0073711A"/>
    <w:rsid w:val="007407C4"/>
    <w:rsid w:val="007414F5"/>
    <w:rsid w:val="00741D3F"/>
    <w:rsid w:val="00742760"/>
    <w:rsid w:val="00742872"/>
    <w:rsid w:val="007440CC"/>
    <w:rsid w:val="007449D6"/>
    <w:rsid w:val="00744D92"/>
    <w:rsid w:val="0074552F"/>
    <w:rsid w:val="007455A2"/>
    <w:rsid w:val="00746729"/>
    <w:rsid w:val="007468EE"/>
    <w:rsid w:val="00747957"/>
    <w:rsid w:val="00751135"/>
    <w:rsid w:val="00751E21"/>
    <w:rsid w:val="00753209"/>
    <w:rsid w:val="00754651"/>
    <w:rsid w:val="0075746E"/>
    <w:rsid w:val="00761009"/>
    <w:rsid w:val="0076191A"/>
    <w:rsid w:val="007635E1"/>
    <w:rsid w:val="00763C90"/>
    <w:rsid w:val="00764AD2"/>
    <w:rsid w:val="00765D78"/>
    <w:rsid w:val="00765F16"/>
    <w:rsid w:val="00766289"/>
    <w:rsid w:val="00770B17"/>
    <w:rsid w:val="00770BB0"/>
    <w:rsid w:val="00771EB6"/>
    <w:rsid w:val="00773CA9"/>
    <w:rsid w:val="007768A7"/>
    <w:rsid w:val="00780371"/>
    <w:rsid w:val="00780F82"/>
    <w:rsid w:val="00780FD2"/>
    <w:rsid w:val="00782DDD"/>
    <w:rsid w:val="00783B78"/>
    <w:rsid w:val="00783E06"/>
    <w:rsid w:val="00784703"/>
    <w:rsid w:val="00784EE3"/>
    <w:rsid w:val="00785584"/>
    <w:rsid w:val="00791C24"/>
    <w:rsid w:val="00792062"/>
    <w:rsid w:val="00792336"/>
    <w:rsid w:val="0079285E"/>
    <w:rsid w:val="00792ADD"/>
    <w:rsid w:val="00793A94"/>
    <w:rsid w:val="007A05F8"/>
    <w:rsid w:val="007A159D"/>
    <w:rsid w:val="007A36F7"/>
    <w:rsid w:val="007A4D78"/>
    <w:rsid w:val="007A6BED"/>
    <w:rsid w:val="007A6C17"/>
    <w:rsid w:val="007A7E6D"/>
    <w:rsid w:val="007B1001"/>
    <w:rsid w:val="007B19F8"/>
    <w:rsid w:val="007B218B"/>
    <w:rsid w:val="007B28F7"/>
    <w:rsid w:val="007B7D1F"/>
    <w:rsid w:val="007C17C4"/>
    <w:rsid w:val="007C19DF"/>
    <w:rsid w:val="007C2CB6"/>
    <w:rsid w:val="007C3C45"/>
    <w:rsid w:val="007C42F7"/>
    <w:rsid w:val="007C48F9"/>
    <w:rsid w:val="007C5525"/>
    <w:rsid w:val="007C69A0"/>
    <w:rsid w:val="007C6A69"/>
    <w:rsid w:val="007C7555"/>
    <w:rsid w:val="007D23F0"/>
    <w:rsid w:val="007D3679"/>
    <w:rsid w:val="007D3F37"/>
    <w:rsid w:val="007D4B91"/>
    <w:rsid w:val="007D5618"/>
    <w:rsid w:val="007D705B"/>
    <w:rsid w:val="007D725A"/>
    <w:rsid w:val="007E1E38"/>
    <w:rsid w:val="007E1F35"/>
    <w:rsid w:val="007E3DB6"/>
    <w:rsid w:val="007E44CD"/>
    <w:rsid w:val="007E4769"/>
    <w:rsid w:val="007E6019"/>
    <w:rsid w:val="007E671C"/>
    <w:rsid w:val="007F11C9"/>
    <w:rsid w:val="007F4787"/>
    <w:rsid w:val="007F5BFB"/>
    <w:rsid w:val="007F70E0"/>
    <w:rsid w:val="007F7F9B"/>
    <w:rsid w:val="008005A4"/>
    <w:rsid w:val="008006E1"/>
    <w:rsid w:val="0080111E"/>
    <w:rsid w:val="00802CCD"/>
    <w:rsid w:val="008033F3"/>
    <w:rsid w:val="00804772"/>
    <w:rsid w:val="00811D07"/>
    <w:rsid w:val="00813B30"/>
    <w:rsid w:val="00814936"/>
    <w:rsid w:val="00814A3B"/>
    <w:rsid w:val="00814C53"/>
    <w:rsid w:val="008211F5"/>
    <w:rsid w:val="0082170B"/>
    <w:rsid w:val="00821E6F"/>
    <w:rsid w:val="008222A3"/>
    <w:rsid w:val="0082269E"/>
    <w:rsid w:val="00822CE5"/>
    <w:rsid w:val="00824FD7"/>
    <w:rsid w:val="00825F71"/>
    <w:rsid w:val="00826038"/>
    <w:rsid w:val="00826C13"/>
    <w:rsid w:val="0083207C"/>
    <w:rsid w:val="008320DF"/>
    <w:rsid w:val="00836A3C"/>
    <w:rsid w:val="0084017D"/>
    <w:rsid w:val="00840444"/>
    <w:rsid w:val="00841D5E"/>
    <w:rsid w:val="0084252A"/>
    <w:rsid w:val="00842A73"/>
    <w:rsid w:val="00843ECF"/>
    <w:rsid w:val="00846654"/>
    <w:rsid w:val="008528FA"/>
    <w:rsid w:val="00852BF6"/>
    <w:rsid w:val="00854C0E"/>
    <w:rsid w:val="0085568A"/>
    <w:rsid w:val="00857428"/>
    <w:rsid w:val="00861BB7"/>
    <w:rsid w:val="00862F29"/>
    <w:rsid w:val="00863004"/>
    <w:rsid w:val="00865942"/>
    <w:rsid w:val="00865D35"/>
    <w:rsid w:val="008716D5"/>
    <w:rsid w:val="008717B8"/>
    <w:rsid w:val="00871F35"/>
    <w:rsid w:val="00873B5A"/>
    <w:rsid w:val="00873F8F"/>
    <w:rsid w:val="00875305"/>
    <w:rsid w:val="0087530B"/>
    <w:rsid w:val="00877606"/>
    <w:rsid w:val="008815DC"/>
    <w:rsid w:val="008823AD"/>
    <w:rsid w:val="008823E1"/>
    <w:rsid w:val="008837AB"/>
    <w:rsid w:val="00883A64"/>
    <w:rsid w:val="00885539"/>
    <w:rsid w:val="0088607D"/>
    <w:rsid w:val="00886943"/>
    <w:rsid w:val="00886F27"/>
    <w:rsid w:val="00887929"/>
    <w:rsid w:val="00887FBE"/>
    <w:rsid w:val="00892DAF"/>
    <w:rsid w:val="00893332"/>
    <w:rsid w:val="0089780D"/>
    <w:rsid w:val="008A07F2"/>
    <w:rsid w:val="008A0DEC"/>
    <w:rsid w:val="008A1275"/>
    <w:rsid w:val="008A1B8F"/>
    <w:rsid w:val="008A3E67"/>
    <w:rsid w:val="008A5BB9"/>
    <w:rsid w:val="008B06A4"/>
    <w:rsid w:val="008B21EE"/>
    <w:rsid w:val="008B3846"/>
    <w:rsid w:val="008B4135"/>
    <w:rsid w:val="008B4472"/>
    <w:rsid w:val="008B49EE"/>
    <w:rsid w:val="008B4D2C"/>
    <w:rsid w:val="008B7483"/>
    <w:rsid w:val="008C008B"/>
    <w:rsid w:val="008C0262"/>
    <w:rsid w:val="008C0733"/>
    <w:rsid w:val="008C122A"/>
    <w:rsid w:val="008C2F2E"/>
    <w:rsid w:val="008C3678"/>
    <w:rsid w:val="008C40AC"/>
    <w:rsid w:val="008C783E"/>
    <w:rsid w:val="008D1181"/>
    <w:rsid w:val="008D1D99"/>
    <w:rsid w:val="008D1E0C"/>
    <w:rsid w:val="008D55DD"/>
    <w:rsid w:val="008D5C12"/>
    <w:rsid w:val="008D646E"/>
    <w:rsid w:val="008D7854"/>
    <w:rsid w:val="008E2BC2"/>
    <w:rsid w:val="008E3AFB"/>
    <w:rsid w:val="008F0D1E"/>
    <w:rsid w:val="008F46EA"/>
    <w:rsid w:val="008F7118"/>
    <w:rsid w:val="00900400"/>
    <w:rsid w:val="00900683"/>
    <w:rsid w:val="00900928"/>
    <w:rsid w:val="00901D5A"/>
    <w:rsid w:val="009026B5"/>
    <w:rsid w:val="00903280"/>
    <w:rsid w:val="00903ED6"/>
    <w:rsid w:val="00904DF1"/>
    <w:rsid w:val="00904EE9"/>
    <w:rsid w:val="009054FC"/>
    <w:rsid w:val="00911212"/>
    <w:rsid w:val="00912501"/>
    <w:rsid w:val="00913F07"/>
    <w:rsid w:val="00916502"/>
    <w:rsid w:val="00917616"/>
    <w:rsid w:val="00927047"/>
    <w:rsid w:val="00931613"/>
    <w:rsid w:val="00935B6A"/>
    <w:rsid w:val="009364C4"/>
    <w:rsid w:val="00940A03"/>
    <w:rsid w:val="0094238D"/>
    <w:rsid w:val="009435A7"/>
    <w:rsid w:val="00946468"/>
    <w:rsid w:val="00946D0F"/>
    <w:rsid w:val="009470F8"/>
    <w:rsid w:val="0094732F"/>
    <w:rsid w:val="00947F6B"/>
    <w:rsid w:val="009501C1"/>
    <w:rsid w:val="00951A1A"/>
    <w:rsid w:val="00953212"/>
    <w:rsid w:val="0095346A"/>
    <w:rsid w:val="00954E6D"/>
    <w:rsid w:val="00954EA0"/>
    <w:rsid w:val="00956B3D"/>
    <w:rsid w:val="00957187"/>
    <w:rsid w:val="00957B40"/>
    <w:rsid w:val="00960191"/>
    <w:rsid w:val="00960329"/>
    <w:rsid w:val="00960E28"/>
    <w:rsid w:val="009624AE"/>
    <w:rsid w:val="00963061"/>
    <w:rsid w:val="009638A5"/>
    <w:rsid w:val="00966C11"/>
    <w:rsid w:val="00967924"/>
    <w:rsid w:val="00967B62"/>
    <w:rsid w:val="00971BB4"/>
    <w:rsid w:val="009727D8"/>
    <w:rsid w:val="0097644B"/>
    <w:rsid w:val="00976A49"/>
    <w:rsid w:val="009829F7"/>
    <w:rsid w:val="009856CE"/>
    <w:rsid w:val="00986F5C"/>
    <w:rsid w:val="0099260D"/>
    <w:rsid w:val="00993507"/>
    <w:rsid w:val="00994D92"/>
    <w:rsid w:val="00995B87"/>
    <w:rsid w:val="00995FEE"/>
    <w:rsid w:val="00996D3E"/>
    <w:rsid w:val="00997827"/>
    <w:rsid w:val="00997C92"/>
    <w:rsid w:val="009A1535"/>
    <w:rsid w:val="009A56C7"/>
    <w:rsid w:val="009A5EE4"/>
    <w:rsid w:val="009A6373"/>
    <w:rsid w:val="009A718A"/>
    <w:rsid w:val="009B0AE9"/>
    <w:rsid w:val="009B1F87"/>
    <w:rsid w:val="009B40C5"/>
    <w:rsid w:val="009B51C8"/>
    <w:rsid w:val="009B6823"/>
    <w:rsid w:val="009B7C9C"/>
    <w:rsid w:val="009C113E"/>
    <w:rsid w:val="009C283A"/>
    <w:rsid w:val="009C62F9"/>
    <w:rsid w:val="009C662D"/>
    <w:rsid w:val="009C76A8"/>
    <w:rsid w:val="009C7C2C"/>
    <w:rsid w:val="009C7F1D"/>
    <w:rsid w:val="009D0112"/>
    <w:rsid w:val="009D24E4"/>
    <w:rsid w:val="009D2B56"/>
    <w:rsid w:val="009D3AF9"/>
    <w:rsid w:val="009D7D32"/>
    <w:rsid w:val="009E0568"/>
    <w:rsid w:val="009E071D"/>
    <w:rsid w:val="009E1A23"/>
    <w:rsid w:val="009E46CE"/>
    <w:rsid w:val="009E6BFF"/>
    <w:rsid w:val="009E7442"/>
    <w:rsid w:val="009F3600"/>
    <w:rsid w:val="009F372F"/>
    <w:rsid w:val="009F37B8"/>
    <w:rsid w:val="00A018A3"/>
    <w:rsid w:val="00A0234B"/>
    <w:rsid w:val="00A023D1"/>
    <w:rsid w:val="00A03B44"/>
    <w:rsid w:val="00A117AA"/>
    <w:rsid w:val="00A11C22"/>
    <w:rsid w:val="00A143F8"/>
    <w:rsid w:val="00A16EE0"/>
    <w:rsid w:val="00A171EF"/>
    <w:rsid w:val="00A20C90"/>
    <w:rsid w:val="00A214E0"/>
    <w:rsid w:val="00A21A7A"/>
    <w:rsid w:val="00A22B70"/>
    <w:rsid w:val="00A307A0"/>
    <w:rsid w:val="00A30C3E"/>
    <w:rsid w:val="00A32E3B"/>
    <w:rsid w:val="00A35AD0"/>
    <w:rsid w:val="00A369AD"/>
    <w:rsid w:val="00A408E9"/>
    <w:rsid w:val="00A4313A"/>
    <w:rsid w:val="00A4393A"/>
    <w:rsid w:val="00A46BDF"/>
    <w:rsid w:val="00A4790F"/>
    <w:rsid w:val="00A5001E"/>
    <w:rsid w:val="00A50B0E"/>
    <w:rsid w:val="00A5142D"/>
    <w:rsid w:val="00A52AB3"/>
    <w:rsid w:val="00A53847"/>
    <w:rsid w:val="00A55680"/>
    <w:rsid w:val="00A55B9C"/>
    <w:rsid w:val="00A564AA"/>
    <w:rsid w:val="00A56CD4"/>
    <w:rsid w:val="00A60877"/>
    <w:rsid w:val="00A60D2B"/>
    <w:rsid w:val="00A61482"/>
    <w:rsid w:val="00A63EF4"/>
    <w:rsid w:val="00A64E80"/>
    <w:rsid w:val="00A6615F"/>
    <w:rsid w:val="00A67C6D"/>
    <w:rsid w:val="00A67DF1"/>
    <w:rsid w:val="00A73158"/>
    <w:rsid w:val="00A746B5"/>
    <w:rsid w:val="00A75C1B"/>
    <w:rsid w:val="00A818D1"/>
    <w:rsid w:val="00A81EEE"/>
    <w:rsid w:val="00A8252B"/>
    <w:rsid w:val="00A827D9"/>
    <w:rsid w:val="00A84D87"/>
    <w:rsid w:val="00A84E2B"/>
    <w:rsid w:val="00A87757"/>
    <w:rsid w:val="00A90634"/>
    <w:rsid w:val="00A90B90"/>
    <w:rsid w:val="00A91B61"/>
    <w:rsid w:val="00A92799"/>
    <w:rsid w:val="00A928D8"/>
    <w:rsid w:val="00A92927"/>
    <w:rsid w:val="00A93A02"/>
    <w:rsid w:val="00A93AE4"/>
    <w:rsid w:val="00A96334"/>
    <w:rsid w:val="00A977F1"/>
    <w:rsid w:val="00AA0DC6"/>
    <w:rsid w:val="00AA104A"/>
    <w:rsid w:val="00AA1932"/>
    <w:rsid w:val="00AA1AB6"/>
    <w:rsid w:val="00AA2492"/>
    <w:rsid w:val="00AA3684"/>
    <w:rsid w:val="00AA3935"/>
    <w:rsid w:val="00AA4C58"/>
    <w:rsid w:val="00AA64A6"/>
    <w:rsid w:val="00AA6D36"/>
    <w:rsid w:val="00AB02B6"/>
    <w:rsid w:val="00AB1A3B"/>
    <w:rsid w:val="00AB2557"/>
    <w:rsid w:val="00AB4099"/>
    <w:rsid w:val="00AB504C"/>
    <w:rsid w:val="00AB53E2"/>
    <w:rsid w:val="00AB545D"/>
    <w:rsid w:val="00AB5F0D"/>
    <w:rsid w:val="00AB666C"/>
    <w:rsid w:val="00AB6C98"/>
    <w:rsid w:val="00AC30DC"/>
    <w:rsid w:val="00AC4789"/>
    <w:rsid w:val="00AC4FE3"/>
    <w:rsid w:val="00AC537C"/>
    <w:rsid w:val="00AC61C6"/>
    <w:rsid w:val="00AC7B89"/>
    <w:rsid w:val="00AD16E8"/>
    <w:rsid w:val="00AD1811"/>
    <w:rsid w:val="00AD1DA0"/>
    <w:rsid w:val="00AD337D"/>
    <w:rsid w:val="00AD407C"/>
    <w:rsid w:val="00AD52B3"/>
    <w:rsid w:val="00AD65E6"/>
    <w:rsid w:val="00AE04F3"/>
    <w:rsid w:val="00AE143C"/>
    <w:rsid w:val="00AE1AAB"/>
    <w:rsid w:val="00AE1ED3"/>
    <w:rsid w:val="00AE3176"/>
    <w:rsid w:val="00AE322A"/>
    <w:rsid w:val="00AE3551"/>
    <w:rsid w:val="00AE3B3F"/>
    <w:rsid w:val="00AE4B32"/>
    <w:rsid w:val="00AE4E76"/>
    <w:rsid w:val="00AE52C5"/>
    <w:rsid w:val="00AF29ED"/>
    <w:rsid w:val="00AF3409"/>
    <w:rsid w:val="00AF517C"/>
    <w:rsid w:val="00AF5706"/>
    <w:rsid w:val="00AF6B68"/>
    <w:rsid w:val="00AF78F3"/>
    <w:rsid w:val="00AF7BF1"/>
    <w:rsid w:val="00B004BD"/>
    <w:rsid w:val="00B011AF"/>
    <w:rsid w:val="00B0417F"/>
    <w:rsid w:val="00B0496A"/>
    <w:rsid w:val="00B04D8B"/>
    <w:rsid w:val="00B10F38"/>
    <w:rsid w:val="00B11683"/>
    <w:rsid w:val="00B1745B"/>
    <w:rsid w:val="00B2460B"/>
    <w:rsid w:val="00B24FEA"/>
    <w:rsid w:val="00B261B5"/>
    <w:rsid w:val="00B262AF"/>
    <w:rsid w:val="00B26A35"/>
    <w:rsid w:val="00B26DB3"/>
    <w:rsid w:val="00B27F62"/>
    <w:rsid w:val="00B301BC"/>
    <w:rsid w:val="00B30B41"/>
    <w:rsid w:val="00B310CA"/>
    <w:rsid w:val="00B31555"/>
    <w:rsid w:val="00B3328D"/>
    <w:rsid w:val="00B3559F"/>
    <w:rsid w:val="00B35996"/>
    <w:rsid w:val="00B4123D"/>
    <w:rsid w:val="00B4424B"/>
    <w:rsid w:val="00B44D80"/>
    <w:rsid w:val="00B4521E"/>
    <w:rsid w:val="00B46EA6"/>
    <w:rsid w:val="00B50477"/>
    <w:rsid w:val="00B504C2"/>
    <w:rsid w:val="00B531DA"/>
    <w:rsid w:val="00B53918"/>
    <w:rsid w:val="00B540EA"/>
    <w:rsid w:val="00B54810"/>
    <w:rsid w:val="00B55D45"/>
    <w:rsid w:val="00B57437"/>
    <w:rsid w:val="00B6091D"/>
    <w:rsid w:val="00B60D59"/>
    <w:rsid w:val="00B61DA7"/>
    <w:rsid w:val="00B62704"/>
    <w:rsid w:val="00B63925"/>
    <w:rsid w:val="00B63D9F"/>
    <w:rsid w:val="00B64CCD"/>
    <w:rsid w:val="00B6572C"/>
    <w:rsid w:val="00B6655F"/>
    <w:rsid w:val="00B6664C"/>
    <w:rsid w:val="00B679A9"/>
    <w:rsid w:val="00B70A4A"/>
    <w:rsid w:val="00B729DA"/>
    <w:rsid w:val="00B75DD1"/>
    <w:rsid w:val="00B75F93"/>
    <w:rsid w:val="00B766AF"/>
    <w:rsid w:val="00B76B29"/>
    <w:rsid w:val="00B7780E"/>
    <w:rsid w:val="00B807C1"/>
    <w:rsid w:val="00B80E5D"/>
    <w:rsid w:val="00B81E23"/>
    <w:rsid w:val="00B820F8"/>
    <w:rsid w:val="00B830F9"/>
    <w:rsid w:val="00B84372"/>
    <w:rsid w:val="00B8442B"/>
    <w:rsid w:val="00B8474B"/>
    <w:rsid w:val="00B8687F"/>
    <w:rsid w:val="00B921B7"/>
    <w:rsid w:val="00B92E7A"/>
    <w:rsid w:val="00B93AAE"/>
    <w:rsid w:val="00B93BC0"/>
    <w:rsid w:val="00B949B0"/>
    <w:rsid w:val="00B9672A"/>
    <w:rsid w:val="00BA0690"/>
    <w:rsid w:val="00BA08D6"/>
    <w:rsid w:val="00BA2941"/>
    <w:rsid w:val="00BA33AF"/>
    <w:rsid w:val="00BA3D11"/>
    <w:rsid w:val="00BA6EFC"/>
    <w:rsid w:val="00BA70E7"/>
    <w:rsid w:val="00BB041F"/>
    <w:rsid w:val="00BB090E"/>
    <w:rsid w:val="00BB1A22"/>
    <w:rsid w:val="00BB1E2C"/>
    <w:rsid w:val="00BB33C3"/>
    <w:rsid w:val="00BB45F7"/>
    <w:rsid w:val="00BB5C68"/>
    <w:rsid w:val="00BB67CA"/>
    <w:rsid w:val="00BC3FFD"/>
    <w:rsid w:val="00BC66EA"/>
    <w:rsid w:val="00BC7835"/>
    <w:rsid w:val="00BC7B2A"/>
    <w:rsid w:val="00BD07EA"/>
    <w:rsid w:val="00BD111B"/>
    <w:rsid w:val="00BD2C72"/>
    <w:rsid w:val="00BD4882"/>
    <w:rsid w:val="00BD58C0"/>
    <w:rsid w:val="00BD60FA"/>
    <w:rsid w:val="00BE0952"/>
    <w:rsid w:val="00BE1D20"/>
    <w:rsid w:val="00BE4B53"/>
    <w:rsid w:val="00BE539B"/>
    <w:rsid w:val="00BE54CB"/>
    <w:rsid w:val="00BE7552"/>
    <w:rsid w:val="00BE7D22"/>
    <w:rsid w:val="00BE7F21"/>
    <w:rsid w:val="00BF15D0"/>
    <w:rsid w:val="00BF2C6F"/>
    <w:rsid w:val="00BF4D2E"/>
    <w:rsid w:val="00BF56B5"/>
    <w:rsid w:val="00BF6335"/>
    <w:rsid w:val="00BF6CED"/>
    <w:rsid w:val="00C0018C"/>
    <w:rsid w:val="00C023BE"/>
    <w:rsid w:val="00C04209"/>
    <w:rsid w:val="00C0543B"/>
    <w:rsid w:val="00C061D5"/>
    <w:rsid w:val="00C06476"/>
    <w:rsid w:val="00C072A7"/>
    <w:rsid w:val="00C11149"/>
    <w:rsid w:val="00C1120F"/>
    <w:rsid w:val="00C1159A"/>
    <w:rsid w:val="00C1173D"/>
    <w:rsid w:val="00C128D8"/>
    <w:rsid w:val="00C12E2E"/>
    <w:rsid w:val="00C133EF"/>
    <w:rsid w:val="00C14266"/>
    <w:rsid w:val="00C16D38"/>
    <w:rsid w:val="00C179A3"/>
    <w:rsid w:val="00C22E90"/>
    <w:rsid w:val="00C23763"/>
    <w:rsid w:val="00C2407A"/>
    <w:rsid w:val="00C2584A"/>
    <w:rsid w:val="00C25D75"/>
    <w:rsid w:val="00C26F7C"/>
    <w:rsid w:val="00C27DC1"/>
    <w:rsid w:val="00C27EDD"/>
    <w:rsid w:val="00C30365"/>
    <w:rsid w:val="00C322DC"/>
    <w:rsid w:val="00C32E50"/>
    <w:rsid w:val="00C34413"/>
    <w:rsid w:val="00C35E1B"/>
    <w:rsid w:val="00C3706A"/>
    <w:rsid w:val="00C40A25"/>
    <w:rsid w:val="00C41591"/>
    <w:rsid w:val="00C41EC5"/>
    <w:rsid w:val="00C4397B"/>
    <w:rsid w:val="00C446AF"/>
    <w:rsid w:val="00C449C0"/>
    <w:rsid w:val="00C51674"/>
    <w:rsid w:val="00C52FD0"/>
    <w:rsid w:val="00C54DD0"/>
    <w:rsid w:val="00C56F26"/>
    <w:rsid w:val="00C57236"/>
    <w:rsid w:val="00C5781A"/>
    <w:rsid w:val="00C578D9"/>
    <w:rsid w:val="00C57BE9"/>
    <w:rsid w:val="00C60626"/>
    <w:rsid w:val="00C623B3"/>
    <w:rsid w:val="00C63721"/>
    <w:rsid w:val="00C6593F"/>
    <w:rsid w:val="00C666BA"/>
    <w:rsid w:val="00C66E03"/>
    <w:rsid w:val="00C66FCA"/>
    <w:rsid w:val="00C672A0"/>
    <w:rsid w:val="00C67B72"/>
    <w:rsid w:val="00C73CEB"/>
    <w:rsid w:val="00C75323"/>
    <w:rsid w:val="00C84B89"/>
    <w:rsid w:val="00C86239"/>
    <w:rsid w:val="00C863FB"/>
    <w:rsid w:val="00C876C3"/>
    <w:rsid w:val="00C87BB6"/>
    <w:rsid w:val="00C90F40"/>
    <w:rsid w:val="00C91D0C"/>
    <w:rsid w:val="00C9256F"/>
    <w:rsid w:val="00C95499"/>
    <w:rsid w:val="00C955F4"/>
    <w:rsid w:val="00C97AB4"/>
    <w:rsid w:val="00CA0A11"/>
    <w:rsid w:val="00CA33CF"/>
    <w:rsid w:val="00CA3EE9"/>
    <w:rsid w:val="00CA5170"/>
    <w:rsid w:val="00CA669A"/>
    <w:rsid w:val="00CB0A1E"/>
    <w:rsid w:val="00CB1C12"/>
    <w:rsid w:val="00CB3A58"/>
    <w:rsid w:val="00CB3D7D"/>
    <w:rsid w:val="00CB48C2"/>
    <w:rsid w:val="00CB70F7"/>
    <w:rsid w:val="00CB770A"/>
    <w:rsid w:val="00CB7F3C"/>
    <w:rsid w:val="00CC0A9D"/>
    <w:rsid w:val="00CC1BE7"/>
    <w:rsid w:val="00CC250A"/>
    <w:rsid w:val="00CC2E0F"/>
    <w:rsid w:val="00CC7E21"/>
    <w:rsid w:val="00CD05C0"/>
    <w:rsid w:val="00CD10F5"/>
    <w:rsid w:val="00CD38B4"/>
    <w:rsid w:val="00CD6986"/>
    <w:rsid w:val="00CD7510"/>
    <w:rsid w:val="00CD782B"/>
    <w:rsid w:val="00CE44CB"/>
    <w:rsid w:val="00CE63EE"/>
    <w:rsid w:val="00CE77E2"/>
    <w:rsid w:val="00CF08E8"/>
    <w:rsid w:val="00CF30C7"/>
    <w:rsid w:val="00CF31CC"/>
    <w:rsid w:val="00CF3949"/>
    <w:rsid w:val="00CF46FE"/>
    <w:rsid w:val="00D00221"/>
    <w:rsid w:val="00D00993"/>
    <w:rsid w:val="00D014E4"/>
    <w:rsid w:val="00D01C6B"/>
    <w:rsid w:val="00D02BBD"/>
    <w:rsid w:val="00D02D17"/>
    <w:rsid w:val="00D03326"/>
    <w:rsid w:val="00D043E9"/>
    <w:rsid w:val="00D06EF2"/>
    <w:rsid w:val="00D1353F"/>
    <w:rsid w:val="00D13749"/>
    <w:rsid w:val="00D143D7"/>
    <w:rsid w:val="00D1461D"/>
    <w:rsid w:val="00D15120"/>
    <w:rsid w:val="00D158F5"/>
    <w:rsid w:val="00D15D97"/>
    <w:rsid w:val="00D21226"/>
    <w:rsid w:val="00D22996"/>
    <w:rsid w:val="00D26B89"/>
    <w:rsid w:val="00D26F52"/>
    <w:rsid w:val="00D27699"/>
    <w:rsid w:val="00D302D2"/>
    <w:rsid w:val="00D302E6"/>
    <w:rsid w:val="00D32B13"/>
    <w:rsid w:val="00D34117"/>
    <w:rsid w:val="00D35B62"/>
    <w:rsid w:val="00D35E7F"/>
    <w:rsid w:val="00D35F54"/>
    <w:rsid w:val="00D3668E"/>
    <w:rsid w:val="00D3702A"/>
    <w:rsid w:val="00D37A21"/>
    <w:rsid w:val="00D435AE"/>
    <w:rsid w:val="00D46337"/>
    <w:rsid w:val="00D46909"/>
    <w:rsid w:val="00D47164"/>
    <w:rsid w:val="00D47F6D"/>
    <w:rsid w:val="00D50204"/>
    <w:rsid w:val="00D51E8D"/>
    <w:rsid w:val="00D526D8"/>
    <w:rsid w:val="00D54352"/>
    <w:rsid w:val="00D55561"/>
    <w:rsid w:val="00D566B5"/>
    <w:rsid w:val="00D566E4"/>
    <w:rsid w:val="00D56B49"/>
    <w:rsid w:val="00D57624"/>
    <w:rsid w:val="00D611E3"/>
    <w:rsid w:val="00D61789"/>
    <w:rsid w:val="00D617F6"/>
    <w:rsid w:val="00D622D2"/>
    <w:rsid w:val="00D6262C"/>
    <w:rsid w:val="00D62CD3"/>
    <w:rsid w:val="00D6411A"/>
    <w:rsid w:val="00D667DF"/>
    <w:rsid w:val="00D722F2"/>
    <w:rsid w:val="00D722F8"/>
    <w:rsid w:val="00D72427"/>
    <w:rsid w:val="00D75EED"/>
    <w:rsid w:val="00D80ADE"/>
    <w:rsid w:val="00D80F7A"/>
    <w:rsid w:val="00D81C3E"/>
    <w:rsid w:val="00D8240F"/>
    <w:rsid w:val="00D855AC"/>
    <w:rsid w:val="00D87418"/>
    <w:rsid w:val="00D87AF0"/>
    <w:rsid w:val="00D93B77"/>
    <w:rsid w:val="00D93F86"/>
    <w:rsid w:val="00D942D0"/>
    <w:rsid w:val="00D955BE"/>
    <w:rsid w:val="00D968A9"/>
    <w:rsid w:val="00D96930"/>
    <w:rsid w:val="00D97C7F"/>
    <w:rsid w:val="00DA02AA"/>
    <w:rsid w:val="00DA04E7"/>
    <w:rsid w:val="00DA3B52"/>
    <w:rsid w:val="00DA3C3E"/>
    <w:rsid w:val="00DA422A"/>
    <w:rsid w:val="00DA4610"/>
    <w:rsid w:val="00DA6441"/>
    <w:rsid w:val="00DA78D4"/>
    <w:rsid w:val="00DB1E62"/>
    <w:rsid w:val="00DB2EA7"/>
    <w:rsid w:val="00DB310C"/>
    <w:rsid w:val="00DB342C"/>
    <w:rsid w:val="00DC043A"/>
    <w:rsid w:val="00DC06C0"/>
    <w:rsid w:val="00DC0FD6"/>
    <w:rsid w:val="00DC3246"/>
    <w:rsid w:val="00DC5713"/>
    <w:rsid w:val="00DD06AD"/>
    <w:rsid w:val="00DD221A"/>
    <w:rsid w:val="00DD40AE"/>
    <w:rsid w:val="00DD502D"/>
    <w:rsid w:val="00DD7B7D"/>
    <w:rsid w:val="00DE0373"/>
    <w:rsid w:val="00DE066B"/>
    <w:rsid w:val="00DE2879"/>
    <w:rsid w:val="00DE3326"/>
    <w:rsid w:val="00DE4B3D"/>
    <w:rsid w:val="00DE4C35"/>
    <w:rsid w:val="00DE50DD"/>
    <w:rsid w:val="00DE5876"/>
    <w:rsid w:val="00DE7233"/>
    <w:rsid w:val="00DF0B63"/>
    <w:rsid w:val="00DF0E51"/>
    <w:rsid w:val="00DF13CA"/>
    <w:rsid w:val="00DF1647"/>
    <w:rsid w:val="00DF22A3"/>
    <w:rsid w:val="00DF6DD8"/>
    <w:rsid w:val="00DF711F"/>
    <w:rsid w:val="00DF71EC"/>
    <w:rsid w:val="00DF7C9C"/>
    <w:rsid w:val="00E0214A"/>
    <w:rsid w:val="00E022F5"/>
    <w:rsid w:val="00E02EC3"/>
    <w:rsid w:val="00E058E1"/>
    <w:rsid w:val="00E06C72"/>
    <w:rsid w:val="00E07A39"/>
    <w:rsid w:val="00E1008F"/>
    <w:rsid w:val="00E1037E"/>
    <w:rsid w:val="00E10FC7"/>
    <w:rsid w:val="00E11D7D"/>
    <w:rsid w:val="00E14422"/>
    <w:rsid w:val="00E237DF"/>
    <w:rsid w:val="00E249B1"/>
    <w:rsid w:val="00E24DF5"/>
    <w:rsid w:val="00E26367"/>
    <w:rsid w:val="00E27B7A"/>
    <w:rsid w:val="00E27D59"/>
    <w:rsid w:val="00E31605"/>
    <w:rsid w:val="00E3191A"/>
    <w:rsid w:val="00E339C6"/>
    <w:rsid w:val="00E34CF0"/>
    <w:rsid w:val="00E35549"/>
    <w:rsid w:val="00E35600"/>
    <w:rsid w:val="00E3621E"/>
    <w:rsid w:val="00E37071"/>
    <w:rsid w:val="00E41D1E"/>
    <w:rsid w:val="00E4202C"/>
    <w:rsid w:val="00E42A99"/>
    <w:rsid w:val="00E43783"/>
    <w:rsid w:val="00E4459E"/>
    <w:rsid w:val="00E46A79"/>
    <w:rsid w:val="00E4780F"/>
    <w:rsid w:val="00E523CC"/>
    <w:rsid w:val="00E52B99"/>
    <w:rsid w:val="00E534B9"/>
    <w:rsid w:val="00E5364A"/>
    <w:rsid w:val="00E538A2"/>
    <w:rsid w:val="00E5481E"/>
    <w:rsid w:val="00E54F9E"/>
    <w:rsid w:val="00E55A6B"/>
    <w:rsid w:val="00E55E2B"/>
    <w:rsid w:val="00E57D1B"/>
    <w:rsid w:val="00E6079E"/>
    <w:rsid w:val="00E61F8A"/>
    <w:rsid w:val="00E636B9"/>
    <w:rsid w:val="00E64852"/>
    <w:rsid w:val="00E65211"/>
    <w:rsid w:val="00E671B8"/>
    <w:rsid w:val="00E67455"/>
    <w:rsid w:val="00E70E7C"/>
    <w:rsid w:val="00E712F9"/>
    <w:rsid w:val="00E727EE"/>
    <w:rsid w:val="00E730C9"/>
    <w:rsid w:val="00E7435C"/>
    <w:rsid w:val="00E74374"/>
    <w:rsid w:val="00E74855"/>
    <w:rsid w:val="00E761AC"/>
    <w:rsid w:val="00E765E3"/>
    <w:rsid w:val="00E76F90"/>
    <w:rsid w:val="00E81601"/>
    <w:rsid w:val="00E8165A"/>
    <w:rsid w:val="00E85064"/>
    <w:rsid w:val="00E865C0"/>
    <w:rsid w:val="00E86A15"/>
    <w:rsid w:val="00E871D7"/>
    <w:rsid w:val="00E9063F"/>
    <w:rsid w:val="00E918E3"/>
    <w:rsid w:val="00E924BB"/>
    <w:rsid w:val="00E95377"/>
    <w:rsid w:val="00E95B0C"/>
    <w:rsid w:val="00E96056"/>
    <w:rsid w:val="00E96E3E"/>
    <w:rsid w:val="00EA0A38"/>
    <w:rsid w:val="00EA0DE7"/>
    <w:rsid w:val="00EA20CC"/>
    <w:rsid w:val="00EA54DA"/>
    <w:rsid w:val="00EA68D5"/>
    <w:rsid w:val="00EA78AF"/>
    <w:rsid w:val="00EA7BF2"/>
    <w:rsid w:val="00EB0B97"/>
    <w:rsid w:val="00EB21C0"/>
    <w:rsid w:val="00EB25EC"/>
    <w:rsid w:val="00EB35CB"/>
    <w:rsid w:val="00EB41E7"/>
    <w:rsid w:val="00EB5568"/>
    <w:rsid w:val="00EB5FD8"/>
    <w:rsid w:val="00EB6947"/>
    <w:rsid w:val="00EB713D"/>
    <w:rsid w:val="00EB7271"/>
    <w:rsid w:val="00EC0E0D"/>
    <w:rsid w:val="00EC1393"/>
    <w:rsid w:val="00EC1AB3"/>
    <w:rsid w:val="00EC1B16"/>
    <w:rsid w:val="00EC2752"/>
    <w:rsid w:val="00EC437B"/>
    <w:rsid w:val="00EC6D68"/>
    <w:rsid w:val="00ED0C4B"/>
    <w:rsid w:val="00ED4152"/>
    <w:rsid w:val="00ED4B1B"/>
    <w:rsid w:val="00ED52E0"/>
    <w:rsid w:val="00ED61BB"/>
    <w:rsid w:val="00ED667F"/>
    <w:rsid w:val="00ED7E90"/>
    <w:rsid w:val="00ED7FFE"/>
    <w:rsid w:val="00EE3FAC"/>
    <w:rsid w:val="00EE421F"/>
    <w:rsid w:val="00EE4EE9"/>
    <w:rsid w:val="00EE520B"/>
    <w:rsid w:val="00EE5703"/>
    <w:rsid w:val="00EE5E6B"/>
    <w:rsid w:val="00EE5EEF"/>
    <w:rsid w:val="00EF1018"/>
    <w:rsid w:val="00EF1E92"/>
    <w:rsid w:val="00EF2E6D"/>
    <w:rsid w:val="00EF31F2"/>
    <w:rsid w:val="00EF5CB9"/>
    <w:rsid w:val="00F0052B"/>
    <w:rsid w:val="00F03F5D"/>
    <w:rsid w:val="00F04E94"/>
    <w:rsid w:val="00F0561F"/>
    <w:rsid w:val="00F07116"/>
    <w:rsid w:val="00F1099C"/>
    <w:rsid w:val="00F11DC9"/>
    <w:rsid w:val="00F1338A"/>
    <w:rsid w:val="00F13534"/>
    <w:rsid w:val="00F144B2"/>
    <w:rsid w:val="00F1604A"/>
    <w:rsid w:val="00F17DDF"/>
    <w:rsid w:val="00F21640"/>
    <w:rsid w:val="00F21742"/>
    <w:rsid w:val="00F25444"/>
    <w:rsid w:val="00F25831"/>
    <w:rsid w:val="00F25C1D"/>
    <w:rsid w:val="00F26DDA"/>
    <w:rsid w:val="00F27382"/>
    <w:rsid w:val="00F3272C"/>
    <w:rsid w:val="00F33486"/>
    <w:rsid w:val="00F34370"/>
    <w:rsid w:val="00F35097"/>
    <w:rsid w:val="00F400DE"/>
    <w:rsid w:val="00F4141A"/>
    <w:rsid w:val="00F41C7D"/>
    <w:rsid w:val="00F41E12"/>
    <w:rsid w:val="00F4379F"/>
    <w:rsid w:val="00F443D4"/>
    <w:rsid w:val="00F445DE"/>
    <w:rsid w:val="00F4569B"/>
    <w:rsid w:val="00F47216"/>
    <w:rsid w:val="00F50E70"/>
    <w:rsid w:val="00F52419"/>
    <w:rsid w:val="00F5294B"/>
    <w:rsid w:val="00F53595"/>
    <w:rsid w:val="00F55506"/>
    <w:rsid w:val="00F56116"/>
    <w:rsid w:val="00F57D65"/>
    <w:rsid w:val="00F603EA"/>
    <w:rsid w:val="00F60F55"/>
    <w:rsid w:val="00F622D4"/>
    <w:rsid w:val="00F6426E"/>
    <w:rsid w:val="00F64F22"/>
    <w:rsid w:val="00F6530A"/>
    <w:rsid w:val="00F6597F"/>
    <w:rsid w:val="00F71E32"/>
    <w:rsid w:val="00F7219D"/>
    <w:rsid w:val="00F72986"/>
    <w:rsid w:val="00F73B1E"/>
    <w:rsid w:val="00F763E0"/>
    <w:rsid w:val="00F776FA"/>
    <w:rsid w:val="00F77778"/>
    <w:rsid w:val="00F778DD"/>
    <w:rsid w:val="00F8045B"/>
    <w:rsid w:val="00F8116F"/>
    <w:rsid w:val="00F82C2A"/>
    <w:rsid w:val="00F84E1E"/>
    <w:rsid w:val="00F85606"/>
    <w:rsid w:val="00F86D22"/>
    <w:rsid w:val="00F8783A"/>
    <w:rsid w:val="00F9524C"/>
    <w:rsid w:val="00F960F6"/>
    <w:rsid w:val="00F962CD"/>
    <w:rsid w:val="00F96D9E"/>
    <w:rsid w:val="00F97031"/>
    <w:rsid w:val="00F97853"/>
    <w:rsid w:val="00FA0745"/>
    <w:rsid w:val="00FA1EFD"/>
    <w:rsid w:val="00FA2B4E"/>
    <w:rsid w:val="00FA3073"/>
    <w:rsid w:val="00FA3729"/>
    <w:rsid w:val="00FA3833"/>
    <w:rsid w:val="00FA3D19"/>
    <w:rsid w:val="00FA4BEE"/>
    <w:rsid w:val="00FB0F2E"/>
    <w:rsid w:val="00FB2A1F"/>
    <w:rsid w:val="00FB4119"/>
    <w:rsid w:val="00FB4B5F"/>
    <w:rsid w:val="00FB6A66"/>
    <w:rsid w:val="00FB6F0F"/>
    <w:rsid w:val="00FC129C"/>
    <w:rsid w:val="00FC1BF3"/>
    <w:rsid w:val="00FC2911"/>
    <w:rsid w:val="00FC42BB"/>
    <w:rsid w:val="00FC5D39"/>
    <w:rsid w:val="00FD15DC"/>
    <w:rsid w:val="00FD248B"/>
    <w:rsid w:val="00FD3AE6"/>
    <w:rsid w:val="00FD3C33"/>
    <w:rsid w:val="00FD4599"/>
    <w:rsid w:val="00FD4EC0"/>
    <w:rsid w:val="00FE001D"/>
    <w:rsid w:val="00FE0954"/>
    <w:rsid w:val="00FE1CA8"/>
    <w:rsid w:val="00FE35CA"/>
    <w:rsid w:val="00FE473C"/>
    <w:rsid w:val="00FE4EC2"/>
    <w:rsid w:val="00FE545F"/>
    <w:rsid w:val="00FF167F"/>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C0AFE2CC-52C9-4115-A93A-3FCC43C4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 w:type="paragraph" w:styleId="PlainText">
    <w:name w:val="Plain Text"/>
    <w:basedOn w:val="Normal"/>
    <w:link w:val="PlainTextChar"/>
    <w:uiPriority w:val="99"/>
    <w:semiHidden/>
    <w:unhideWhenUsed/>
    <w:rsid w:val="004A59F1"/>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4A59F1"/>
    <w:rPr>
      <w:rFonts w:ascii="Calibri" w:hAnsi="Calibri" w:cs="Calibri"/>
    </w:rPr>
  </w:style>
  <w:style w:type="paragraph" w:styleId="NormalWeb">
    <w:name w:val="Normal (Web)"/>
    <w:basedOn w:val="Normal"/>
    <w:uiPriority w:val="99"/>
    <w:unhideWhenUsed/>
    <w:rsid w:val="00B4424B"/>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91003">
      <w:bodyDiv w:val="1"/>
      <w:marLeft w:val="0"/>
      <w:marRight w:val="0"/>
      <w:marTop w:val="0"/>
      <w:marBottom w:val="0"/>
      <w:divBdr>
        <w:top w:val="none" w:sz="0" w:space="0" w:color="auto"/>
        <w:left w:val="none" w:sz="0" w:space="0" w:color="auto"/>
        <w:bottom w:val="none" w:sz="0" w:space="0" w:color="auto"/>
        <w:right w:val="none" w:sz="0" w:space="0" w:color="auto"/>
      </w:divBdr>
    </w:div>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824705889">
      <w:bodyDiv w:val="1"/>
      <w:marLeft w:val="0"/>
      <w:marRight w:val="0"/>
      <w:marTop w:val="0"/>
      <w:marBottom w:val="0"/>
      <w:divBdr>
        <w:top w:val="none" w:sz="0" w:space="0" w:color="auto"/>
        <w:left w:val="none" w:sz="0" w:space="0" w:color="auto"/>
        <w:bottom w:val="none" w:sz="0" w:space="0" w:color="auto"/>
        <w:right w:val="none" w:sz="0" w:space="0" w:color="auto"/>
      </w:divBdr>
      <w:divsChild>
        <w:div w:id="535508575">
          <w:marLeft w:val="0"/>
          <w:marRight w:val="0"/>
          <w:marTop w:val="0"/>
          <w:marBottom w:val="0"/>
          <w:divBdr>
            <w:top w:val="none" w:sz="0" w:space="0" w:color="auto"/>
            <w:left w:val="none" w:sz="0" w:space="0" w:color="auto"/>
            <w:bottom w:val="none" w:sz="0" w:space="0" w:color="auto"/>
            <w:right w:val="none" w:sz="0" w:space="0" w:color="auto"/>
          </w:divBdr>
          <w:divsChild>
            <w:div w:id="1710687049">
              <w:marLeft w:val="0"/>
              <w:marRight w:val="0"/>
              <w:marTop w:val="0"/>
              <w:marBottom w:val="0"/>
              <w:divBdr>
                <w:top w:val="none" w:sz="0" w:space="0" w:color="auto"/>
                <w:left w:val="none" w:sz="0" w:space="0" w:color="auto"/>
                <w:bottom w:val="none" w:sz="0" w:space="0" w:color="auto"/>
                <w:right w:val="none" w:sz="0" w:space="0" w:color="auto"/>
              </w:divBdr>
            </w:div>
          </w:divsChild>
        </w:div>
        <w:div w:id="955527517">
          <w:marLeft w:val="0"/>
          <w:marRight w:val="0"/>
          <w:marTop w:val="0"/>
          <w:marBottom w:val="0"/>
          <w:divBdr>
            <w:top w:val="none" w:sz="0" w:space="0" w:color="auto"/>
            <w:left w:val="none" w:sz="0" w:space="0" w:color="auto"/>
            <w:bottom w:val="none" w:sz="0" w:space="0" w:color="auto"/>
            <w:right w:val="none" w:sz="0" w:space="0" w:color="auto"/>
          </w:divBdr>
          <w:divsChild>
            <w:div w:id="1702828152">
              <w:marLeft w:val="0"/>
              <w:marRight w:val="0"/>
              <w:marTop w:val="0"/>
              <w:marBottom w:val="0"/>
              <w:divBdr>
                <w:top w:val="none" w:sz="0" w:space="0" w:color="auto"/>
                <w:left w:val="none" w:sz="0" w:space="0" w:color="auto"/>
                <w:bottom w:val="none" w:sz="0" w:space="0" w:color="auto"/>
                <w:right w:val="none" w:sz="0" w:space="0" w:color="auto"/>
              </w:divBdr>
            </w:div>
          </w:divsChild>
        </w:div>
        <w:div w:id="1836722646">
          <w:marLeft w:val="0"/>
          <w:marRight w:val="0"/>
          <w:marTop w:val="0"/>
          <w:marBottom w:val="0"/>
          <w:divBdr>
            <w:top w:val="none" w:sz="0" w:space="0" w:color="auto"/>
            <w:left w:val="none" w:sz="0" w:space="0" w:color="auto"/>
            <w:bottom w:val="none" w:sz="0" w:space="0" w:color="auto"/>
            <w:right w:val="none" w:sz="0" w:space="0" w:color="auto"/>
          </w:divBdr>
          <w:divsChild>
            <w:div w:id="1238780656">
              <w:marLeft w:val="0"/>
              <w:marRight w:val="0"/>
              <w:marTop w:val="0"/>
              <w:marBottom w:val="0"/>
              <w:divBdr>
                <w:top w:val="none" w:sz="0" w:space="0" w:color="auto"/>
                <w:left w:val="none" w:sz="0" w:space="0" w:color="auto"/>
                <w:bottom w:val="none" w:sz="0" w:space="0" w:color="auto"/>
                <w:right w:val="none" w:sz="0" w:space="0" w:color="auto"/>
              </w:divBdr>
            </w:div>
          </w:divsChild>
        </w:div>
        <w:div w:id="2117408221">
          <w:marLeft w:val="0"/>
          <w:marRight w:val="0"/>
          <w:marTop w:val="0"/>
          <w:marBottom w:val="0"/>
          <w:divBdr>
            <w:top w:val="none" w:sz="0" w:space="0" w:color="auto"/>
            <w:left w:val="none" w:sz="0" w:space="0" w:color="auto"/>
            <w:bottom w:val="none" w:sz="0" w:space="0" w:color="auto"/>
            <w:right w:val="none" w:sz="0" w:space="0" w:color="auto"/>
          </w:divBdr>
          <w:divsChild>
            <w:div w:id="2053571834">
              <w:marLeft w:val="0"/>
              <w:marRight w:val="0"/>
              <w:marTop w:val="0"/>
              <w:marBottom w:val="0"/>
              <w:divBdr>
                <w:top w:val="none" w:sz="0" w:space="0" w:color="auto"/>
                <w:left w:val="none" w:sz="0" w:space="0" w:color="auto"/>
                <w:bottom w:val="none" w:sz="0" w:space="0" w:color="auto"/>
                <w:right w:val="none" w:sz="0" w:space="0" w:color="auto"/>
              </w:divBdr>
            </w:div>
          </w:divsChild>
        </w:div>
        <w:div w:id="1219632054">
          <w:marLeft w:val="0"/>
          <w:marRight w:val="0"/>
          <w:marTop w:val="0"/>
          <w:marBottom w:val="0"/>
          <w:divBdr>
            <w:top w:val="none" w:sz="0" w:space="0" w:color="auto"/>
            <w:left w:val="none" w:sz="0" w:space="0" w:color="auto"/>
            <w:bottom w:val="none" w:sz="0" w:space="0" w:color="auto"/>
            <w:right w:val="none" w:sz="0" w:space="0" w:color="auto"/>
          </w:divBdr>
          <w:divsChild>
            <w:div w:id="1178495182">
              <w:marLeft w:val="0"/>
              <w:marRight w:val="0"/>
              <w:marTop w:val="0"/>
              <w:marBottom w:val="0"/>
              <w:divBdr>
                <w:top w:val="none" w:sz="0" w:space="0" w:color="auto"/>
                <w:left w:val="none" w:sz="0" w:space="0" w:color="auto"/>
                <w:bottom w:val="none" w:sz="0" w:space="0" w:color="auto"/>
                <w:right w:val="none" w:sz="0" w:space="0" w:color="auto"/>
              </w:divBdr>
            </w:div>
          </w:divsChild>
        </w:div>
        <w:div w:id="1904681127">
          <w:marLeft w:val="0"/>
          <w:marRight w:val="0"/>
          <w:marTop w:val="0"/>
          <w:marBottom w:val="0"/>
          <w:divBdr>
            <w:top w:val="none" w:sz="0" w:space="0" w:color="auto"/>
            <w:left w:val="none" w:sz="0" w:space="0" w:color="auto"/>
            <w:bottom w:val="none" w:sz="0" w:space="0" w:color="auto"/>
            <w:right w:val="none" w:sz="0" w:space="0" w:color="auto"/>
          </w:divBdr>
          <w:divsChild>
            <w:div w:id="791097924">
              <w:marLeft w:val="0"/>
              <w:marRight w:val="0"/>
              <w:marTop w:val="0"/>
              <w:marBottom w:val="0"/>
              <w:divBdr>
                <w:top w:val="none" w:sz="0" w:space="0" w:color="auto"/>
                <w:left w:val="none" w:sz="0" w:space="0" w:color="auto"/>
                <w:bottom w:val="none" w:sz="0" w:space="0" w:color="auto"/>
                <w:right w:val="none" w:sz="0" w:space="0" w:color="auto"/>
              </w:divBdr>
            </w:div>
          </w:divsChild>
        </w:div>
        <w:div w:id="816648931">
          <w:marLeft w:val="0"/>
          <w:marRight w:val="0"/>
          <w:marTop w:val="0"/>
          <w:marBottom w:val="0"/>
          <w:divBdr>
            <w:top w:val="none" w:sz="0" w:space="0" w:color="auto"/>
            <w:left w:val="none" w:sz="0" w:space="0" w:color="auto"/>
            <w:bottom w:val="none" w:sz="0" w:space="0" w:color="auto"/>
            <w:right w:val="none" w:sz="0" w:space="0" w:color="auto"/>
          </w:divBdr>
          <w:divsChild>
            <w:div w:id="858128702">
              <w:marLeft w:val="0"/>
              <w:marRight w:val="0"/>
              <w:marTop w:val="0"/>
              <w:marBottom w:val="0"/>
              <w:divBdr>
                <w:top w:val="none" w:sz="0" w:space="0" w:color="auto"/>
                <w:left w:val="none" w:sz="0" w:space="0" w:color="auto"/>
                <w:bottom w:val="none" w:sz="0" w:space="0" w:color="auto"/>
                <w:right w:val="none" w:sz="0" w:space="0" w:color="auto"/>
              </w:divBdr>
            </w:div>
          </w:divsChild>
        </w:div>
        <w:div w:id="942422425">
          <w:marLeft w:val="0"/>
          <w:marRight w:val="0"/>
          <w:marTop w:val="0"/>
          <w:marBottom w:val="0"/>
          <w:divBdr>
            <w:top w:val="none" w:sz="0" w:space="0" w:color="auto"/>
            <w:left w:val="none" w:sz="0" w:space="0" w:color="auto"/>
            <w:bottom w:val="none" w:sz="0" w:space="0" w:color="auto"/>
            <w:right w:val="none" w:sz="0" w:space="0" w:color="auto"/>
          </w:divBdr>
          <w:divsChild>
            <w:div w:id="477188530">
              <w:marLeft w:val="0"/>
              <w:marRight w:val="0"/>
              <w:marTop w:val="0"/>
              <w:marBottom w:val="0"/>
              <w:divBdr>
                <w:top w:val="none" w:sz="0" w:space="0" w:color="auto"/>
                <w:left w:val="none" w:sz="0" w:space="0" w:color="auto"/>
                <w:bottom w:val="none" w:sz="0" w:space="0" w:color="auto"/>
                <w:right w:val="none" w:sz="0" w:space="0" w:color="auto"/>
              </w:divBdr>
            </w:div>
          </w:divsChild>
        </w:div>
        <w:div w:id="2104376306">
          <w:marLeft w:val="0"/>
          <w:marRight w:val="0"/>
          <w:marTop w:val="0"/>
          <w:marBottom w:val="0"/>
          <w:divBdr>
            <w:top w:val="none" w:sz="0" w:space="0" w:color="auto"/>
            <w:left w:val="none" w:sz="0" w:space="0" w:color="auto"/>
            <w:bottom w:val="none" w:sz="0" w:space="0" w:color="auto"/>
            <w:right w:val="none" w:sz="0" w:space="0" w:color="auto"/>
          </w:divBdr>
          <w:divsChild>
            <w:div w:id="1082072199">
              <w:marLeft w:val="0"/>
              <w:marRight w:val="0"/>
              <w:marTop w:val="0"/>
              <w:marBottom w:val="0"/>
              <w:divBdr>
                <w:top w:val="none" w:sz="0" w:space="0" w:color="auto"/>
                <w:left w:val="none" w:sz="0" w:space="0" w:color="auto"/>
                <w:bottom w:val="none" w:sz="0" w:space="0" w:color="auto"/>
                <w:right w:val="none" w:sz="0" w:space="0" w:color="auto"/>
              </w:divBdr>
            </w:div>
          </w:divsChild>
        </w:div>
        <w:div w:id="1312059686">
          <w:marLeft w:val="0"/>
          <w:marRight w:val="0"/>
          <w:marTop w:val="0"/>
          <w:marBottom w:val="0"/>
          <w:divBdr>
            <w:top w:val="none" w:sz="0" w:space="0" w:color="auto"/>
            <w:left w:val="none" w:sz="0" w:space="0" w:color="auto"/>
            <w:bottom w:val="none" w:sz="0" w:space="0" w:color="auto"/>
            <w:right w:val="none" w:sz="0" w:space="0" w:color="auto"/>
          </w:divBdr>
          <w:divsChild>
            <w:div w:id="989362567">
              <w:marLeft w:val="0"/>
              <w:marRight w:val="0"/>
              <w:marTop w:val="0"/>
              <w:marBottom w:val="0"/>
              <w:divBdr>
                <w:top w:val="none" w:sz="0" w:space="0" w:color="auto"/>
                <w:left w:val="none" w:sz="0" w:space="0" w:color="auto"/>
                <w:bottom w:val="none" w:sz="0" w:space="0" w:color="auto"/>
                <w:right w:val="none" w:sz="0" w:space="0" w:color="auto"/>
              </w:divBdr>
            </w:div>
          </w:divsChild>
        </w:div>
        <w:div w:id="1182816572">
          <w:marLeft w:val="0"/>
          <w:marRight w:val="0"/>
          <w:marTop w:val="0"/>
          <w:marBottom w:val="0"/>
          <w:divBdr>
            <w:top w:val="none" w:sz="0" w:space="0" w:color="auto"/>
            <w:left w:val="none" w:sz="0" w:space="0" w:color="auto"/>
            <w:bottom w:val="none" w:sz="0" w:space="0" w:color="auto"/>
            <w:right w:val="none" w:sz="0" w:space="0" w:color="auto"/>
          </w:divBdr>
          <w:divsChild>
            <w:div w:id="1878814309">
              <w:marLeft w:val="0"/>
              <w:marRight w:val="0"/>
              <w:marTop w:val="0"/>
              <w:marBottom w:val="0"/>
              <w:divBdr>
                <w:top w:val="none" w:sz="0" w:space="0" w:color="auto"/>
                <w:left w:val="none" w:sz="0" w:space="0" w:color="auto"/>
                <w:bottom w:val="none" w:sz="0" w:space="0" w:color="auto"/>
                <w:right w:val="none" w:sz="0" w:space="0" w:color="auto"/>
              </w:divBdr>
            </w:div>
          </w:divsChild>
        </w:div>
        <w:div w:id="862523385">
          <w:marLeft w:val="0"/>
          <w:marRight w:val="0"/>
          <w:marTop w:val="0"/>
          <w:marBottom w:val="0"/>
          <w:divBdr>
            <w:top w:val="none" w:sz="0" w:space="0" w:color="auto"/>
            <w:left w:val="none" w:sz="0" w:space="0" w:color="auto"/>
            <w:bottom w:val="none" w:sz="0" w:space="0" w:color="auto"/>
            <w:right w:val="none" w:sz="0" w:space="0" w:color="auto"/>
          </w:divBdr>
          <w:divsChild>
            <w:div w:id="1758089720">
              <w:marLeft w:val="0"/>
              <w:marRight w:val="0"/>
              <w:marTop w:val="0"/>
              <w:marBottom w:val="0"/>
              <w:divBdr>
                <w:top w:val="none" w:sz="0" w:space="0" w:color="auto"/>
                <w:left w:val="none" w:sz="0" w:space="0" w:color="auto"/>
                <w:bottom w:val="none" w:sz="0" w:space="0" w:color="auto"/>
                <w:right w:val="none" w:sz="0" w:space="0" w:color="auto"/>
              </w:divBdr>
            </w:div>
          </w:divsChild>
        </w:div>
        <w:div w:id="1159810760">
          <w:marLeft w:val="0"/>
          <w:marRight w:val="0"/>
          <w:marTop w:val="0"/>
          <w:marBottom w:val="0"/>
          <w:divBdr>
            <w:top w:val="none" w:sz="0" w:space="0" w:color="auto"/>
            <w:left w:val="none" w:sz="0" w:space="0" w:color="auto"/>
            <w:bottom w:val="none" w:sz="0" w:space="0" w:color="auto"/>
            <w:right w:val="none" w:sz="0" w:space="0" w:color="auto"/>
          </w:divBdr>
          <w:divsChild>
            <w:div w:id="1602180250">
              <w:marLeft w:val="0"/>
              <w:marRight w:val="0"/>
              <w:marTop w:val="0"/>
              <w:marBottom w:val="0"/>
              <w:divBdr>
                <w:top w:val="none" w:sz="0" w:space="0" w:color="auto"/>
                <w:left w:val="none" w:sz="0" w:space="0" w:color="auto"/>
                <w:bottom w:val="none" w:sz="0" w:space="0" w:color="auto"/>
                <w:right w:val="none" w:sz="0" w:space="0" w:color="auto"/>
              </w:divBdr>
            </w:div>
          </w:divsChild>
        </w:div>
        <w:div w:id="323048923">
          <w:marLeft w:val="0"/>
          <w:marRight w:val="0"/>
          <w:marTop w:val="0"/>
          <w:marBottom w:val="0"/>
          <w:divBdr>
            <w:top w:val="none" w:sz="0" w:space="0" w:color="auto"/>
            <w:left w:val="none" w:sz="0" w:space="0" w:color="auto"/>
            <w:bottom w:val="none" w:sz="0" w:space="0" w:color="auto"/>
            <w:right w:val="none" w:sz="0" w:space="0" w:color="auto"/>
          </w:divBdr>
          <w:divsChild>
            <w:div w:id="1596211512">
              <w:marLeft w:val="0"/>
              <w:marRight w:val="0"/>
              <w:marTop w:val="0"/>
              <w:marBottom w:val="0"/>
              <w:divBdr>
                <w:top w:val="none" w:sz="0" w:space="0" w:color="auto"/>
                <w:left w:val="none" w:sz="0" w:space="0" w:color="auto"/>
                <w:bottom w:val="none" w:sz="0" w:space="0" w:color="auto"/>
                <w:right w:val="none" w:sz="0" w:space="0" w:color="auto"/>
              </w:divBdr>
            </w:div>
          </w:divsChild>
        </w:div>
        <w:div w:id="356662990">
          <w:marLeft w:val="0"/>
          <w:marRight w:val="0"/>
          <w:marTop w:val="0"/>
          <w:marBottom w:val="0"/>
          <w:divBdr>
            <w:top w:val="none" w:sz="0" w:space="0" w:color="auto"/>
            <w:left w:val="none" w:sz="0" w:space="0" w:color="auto"/>
            <w:bottom w:val="none" w:sz="0" w:space="0" w:color="auto"/>
            <w:right w:val="none" w:sz="0" w:space="0" w:color="auto"/>
          </w:divBdr>
          <w:divsChild>
            <w:div w:id="1506945264">
              <w:marLeft w:val="0"/>
              <w:marRight w:val="0"/>
              <w:marTop w:val="0"/>
              <w:marBottom w:val="0"/>
              <w:divBdr>
                <w:top w:val="none" w:sz="0" w:space="0" w:color="auto"/>
                <w:left w:val="none" w:sz="0" w:space="0" w:color="auto"/>
                <w:bottom w:val="none" w:sz="0" w:space="0" w:color="auto"/>
                <w:right w:val="none" w:sz="0" w:space="0" w:color="auto"/>
              </w:divBdr>
            </w:div>
          </w:divsChild>
        </w:div>
        <w:div w:id="1196191307">
          <w:marLeft w:val="0"/>
          <w:marRight w:val="0"/>
          <w:marTop w:val="0"/>
          <w:marBottom w:val="0"/>
          <w:divBdr>
            <w:top w:val="none" w:sz="0" w:space="0" w:color="auto"/>
            <w:left w:val="none" w:sz="0" w:space="0" w:color="auto"/>
            <w:bottom w:val="none" w:sz="0" w:space="0" w:color="auto"/>
            <w:right w:val="none" w:sz="0" w:space="0" w:color="auto"/>
          </w:divBdr>
          <w:divsChild>
            <w:div w:id="157158409">
              <w:marLeft w:val="0"/>
              <w:marRight w:val="0"/>
              <w:marTop w:val="0"/>
              <w:marBottom w:val="0"/>
              <w:divBdr>
                <w:top w:val="none" w:sz="0" w:space="0" w:color="auto"/>
                <w:left w:val="none" w:sz="0" w:space="0" w:color="auto"/>
                <w:bottom w:val="none" w:sz="0" w:space="0" w:color="auto"/>
                <w:right w:val="none" w:sz="0" w:space="0" w:color="auto"/>
              </w:divBdr>
            </w:div>
          </w:divsChild>
        </w:div>
        <w:div w:id="2060741416">
          <w:marLeft w:val="0"/>
          <w:marRight w:val="0"/>
          <w:marTop w:val="0"/>
          <w:marBottom w:val="0"/>
          <w:divBdr>
            <w:top w:val="none" w:sz="0" w:space="0" w:color="auto"/>
            <w:left w:val="none" w:sz="0" w:space="0" w:color="auto"/>
            <w:bottom w:val="none" w:sz="0" w:space="0" w:color="auto"/>
            <w:right w:val="none" w:sz="0" w:space="0" w:color="auto"/>
          </w:divBdr>
          <w:divsChild>
            <w:div w:id="1242064499">
              <w:marLeft w:val="0"/>
              <w:marRight w:val="0"/>
              <w:marTop w:val="0"/>
              <w:marBottom w:val="0"/>
              <w:divBdr>
                <w:top w:val="none" w:sz="0" w:space="0" w:color="auto"/>
                <w:left w:val="none" w:sz="0" w:space="0" w:color="auto"/>
                <w:bottom w:val="none" w:sz="0" w:space="0" w:color="auto"/>
                <w:right w:val="none" w:sz="0" w:space="0" w:color="auto"/>
              </w:divBdr>
            </w:div>
          </w:divsChild>
        </w:div>
        <w:div w:id="1136145544">
          <w:marLeft w:val="0"/>
          <w:marRight w:val="0"/>
          <w:marTop w:val="0"/>
          <w:marBottom w:val="0"/>
          <w:divBdr>
            <w:top w:val="none" w:sz="0" w:space="0" w:color="auto"/>
            <w:left w:val="none" w:sz="0" w:space="0" w:color="auto"/>
            <w:bottom w:val="none" w:sz="0" w:space="0" w:color="auto"/>
            <w:right w:val="none" w:sz="0" w:space="0" w:color="auto"/>
          </w:divBdr>
          <w:divsChild>
            <w:div w:id="1095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164009056">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87180123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CAA9-27B1-E44E-A246-27B49679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3</cp:revision>
  <cp:lastPrinted>2021-09-13T10:10:00Z</cp:lastPrinted>
  <dcterms:created xsi:type="dcterms:W3CDTF">2022-09-08T14:47:00Z</dcterms:created>
  <dcterms:modified xsi:type="dcterms:W3CDTF">2022-09-08T14:53:00Z</dcterms:modified>
</cp:coreProperties>
</file>