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F82A2" w14:textId="1F534026" w:rsidR="00C179A3" w:rsidRDefault="000F598A" w:rsidP="00C179A3">
      <w:pPr>
        <w:jc w:val="center"/>
        <w:rPr>
          <w:rFonts w:ascii="Arial" w:hAnsi="Arial" w:cs="Arial"/>
          <w:b/>
          <w:sz w:val="22"/>
          <w:szCs w:val="22"/>
        </w:rPr>
      </w:pPr>
      <w:bookmarkStart w:id="0" w:name="_GoBack"/>
      <w:bookmarkEnd w:id="0"/>
      <w:r>
        <w:rPr>
          <w:rFonts w:ascii="Arial" w:hAnsi="Arial" w:cs="Arial"/>
          <w:b/>
          <w:sz w:val="22"/>
          <w:szCs w:val="22"/>
        </w:rPr>
        <w:t>MINUTES</w:t>
      </w:r>
    </w:p>
    <w:p w14:paraId="4E3F4B3B" w14:textId="77777777" w:rsidR="000F598A" w:rsidRDefault="000F598A" w:rsidP="00C179A3">
      <w:pPr>
        <w:jc w:val="center"/>
        <w:rPr>
          <w:rFonts w:ascii="Arial" w:hAnsi="Arial" w:cs="Arial"/>
          <w:b/>
          <w:sz w:val="22"/>
          <w:szCs w:val="22"/>
        </w:rPr>
      </w:pPr>
    </w:p>
    <w:p w14:paraId="75935631" w14:textId="77777777" w:rsidR="00C179A3" w:rsidRDefault="00C179A3" w:rsidP="00C179A3">
      <w:pPr>
        <w:jc w:val="center"/>
        <w:rPr>
          <w:rFonts w:ascii="Arial" w:hAnsi="Arial" w:cs="Arial"/>
          <w:b/>
          <w:sz w:val="22"/>
          <w:szCs w:val="22"/>
        </w:rPr>
      </w:pPr>
      <w:proofErr w:type="gramStart"/>
      <w:r>
        <w:rPr>
          <w:rFonts w:ascii="Arial" w:hAnsi="Arial" w:cs="Arial"/>
          <w:b/>
          <w:sz w:val="22"/>
          <w:szCs w:val="22"/>
        </w:rPr>
        <w:t>of</w:t>
      </w:r>
      <w:proofErr w:type="gramEnd"/>
      <w:r>
        <w:rPr>
          <w:rFonts w:ascii="Arial" w:hAnsi="Arial" w:cs="Arial"/>
          <w:b/>
          <w:sz w:val="22"/>
          <w:szCs w:val="22"/>
        </w:rPr>
        <w:t xml:space="preserve"> the</w:t>
      </w:r>
    </w:p>
    <w:p w14:paraId="305E91BC" w14:textId="77777777" w:rsidR="00C179A3" w:rsidRDefault="00C179A3" w:rsidP="00C179A3">
      <w:pPr>
        <w:jc w:val="center"/>
        <w:rPr>
          <w:rFonts w:ascii="Arial" w:hAnsi="Arial" w:cs="Arial"/>
          <w:b/>
          <w:sz w:val="22"/>
          <w:szCs w:val="22"/>
        </w:rPr>
      </w:pPr>
    </w:p>
    <w:p w14:paraId="37099D8F" w14:textId="77777777" w:rsidR="00C179A3" w:rsidRDefault="00C179A3" w:rsidP="00C179A3">
      <w:pPr>
        <w:jc w:val="center"/>
        <w:rPr>
          <w:rFonts w:ascii="Arial" w:hAnsi="Arial" w:cs="Arial"/>
          <w:b/>
          <w:sz w:val="22"/>
          <w:szCs w:val="22"/>
        </w:rPr>
      </w:pPr>
      <w:r>
        <w:rPr>
          <w:rFonts w:ascii="Arial" w:hAnsi="Arial" w:cs="Arial"/>
          <w:b/>
          <w:sz w:val="22"/>
          <w:szCs w:val="22"/>
        </w:rPr>
        <w:t>DIRECT MARKETING COMMISSION</w:t>
      </w:r>
    </w:p>
    <w:p w14:paraId="06EE3CA3" w14:textId="77777777" w:rsidR="00C179A3" w:rsidRDefault="00C179A3" w:rsidP="00C179A3">
      <w:pPr>
        <w:jc w:val="center"/>
        <w:rPr>
          <w:rFonts w:ascii="Arial" w:hAnsi="Arial" w:cs="Arial"/>
          <w:b/>
          <w:sz w:val="22"/>
          <w:szCs w:val="22"/>
        </w:rPr>
      </w:pPr>
    </w:p>
    <w:p w14:paraId="7C98E9D7" w14:textId="77777777" w:rsidR="00C179A3" w:rsidRDefault="00C179A3" w:rsidP="00C179A3">
      <w:pPr>
        <w:jc w:val="center"/>
        <w:rPr>
          <w:rFonts w:ascii="Arial" w:hAnsi="Arial" w:cs="Arial"/>
          <w:b/>
          <w:sz w:val="22"/>
          <w:szCs w:val="22"/>
        </w:rPr>
      </w:pPr>
      <w:proofErr w:type="gramStart"/>
      <w:r>
        <w:rPr>
          <w:rFonts w:ascii="Arial" w:hAnsi="Arial" w:cs="Arial"/>
          <w:b/>
          <w:sz w:val="22"/>
          <w:szCs w:val="22"/>
        </w:rPr>
        <w:t>on</w:t>
      </w:r>
      <w:proofErr w:type="gramEnd"/>
    </w:p>
    <w:p w14:paraId="114FD8E4" w14:textId="77777777" w:rsidR="00C179A3" w:rsidRDefault="00C179A3" w:rsidP="00C179A3">
      <w:pPr>
        <w:jc w:val="center"/>
        <w:rPr>
          <w:rFonts w:ascii="Arial" w:hAnsi="Arial" w:cs="Arial"/>
          <w:b/>
          <w:sz w:val="22"/>
          <w:szCs w:val="22"/>
        </w:rPr>
      </w:pPr>
    </w:p>
    <w:p w14:paraId="3F405900" w14:textId="3D7FD6A1" w:rsidR="00C179A3" w:rsidRDefault="00841D5E" w:rsidP="00C179A3">
      <w:pPr>
        <w:jc w:val="center"/>
        <w:rPr>
          <w:rFonts w:ascii="Arial" w:hAnsi="Arial" w:cs="Arial"/>
          <w:b/>
          <w:sz w:val="22"/>
          <w:szCs w:val="22"/>
        </w:rPr>
      </w:pPr>
      <w:r>
        <w:rPr>
          <w:rFonts w:ascii="Arial" w:hAnsi="Arial" w:cs="Arial"/>
          <w:b/>
          <w:sz w:val="22"/>
          <w:szCs w:val="22"/>
        </w:rPr>
        <w:t>Thursday 7</w:t>
      </w:r>
      <w:r w:rsidRPr="00841D5E">
        <w:rPr>
          <w:rFonts w:ascii="Arial" w:hAnsi="Arial" w:cs="Arial"/>
          <w:b/>
          <w:sz w:val="22"/>
          <w:szCs w:val="22"/>
          <w:vertAlign w:val="superscript"/>
        </w:rPr>
        <w:t>th</w:t>
      </w:r>
      <w:r>
        <w:rPr>
          <w:rFonts w:ascii="Arial" w:hAnsi="Arial" w:cs="Arial"/>
          <w:b/>
          <w:sz w:val="22"/>
          <w:szCs w:val="22"/>
        </w:rPr>
        <w:t xml:space="preserve"> February, 2019</w:t>
      </w:r>
    </w:p>
    <w:p w14:paraId="22A33B5B" w14:textId="77777777" w:rsidR="00C179A3" w:rsidRDefault="00C179A3" w:rsidP="00C179A3">
      <w:pPr>
        <w:jc w:val="center"/>
        <w:rPr>
          <w:rFonts w:ascii="Arial" w:hAnsi="Arial" w:cs="Arial"/>
          <w:b/>
          <w:sz w:val="22"/>
          <w:szCs w:val="22"/>
        </w:rPr>
      </w:pPr>
    </w:p>
    <w:p w14:paraId="6B28CA2D" w14:textId="77777777" w:rsidR="00C179A3" w:rsidRDefault="00C179A3" w:rsidP="00C179A3">
      <w:pPr>
        <w:jc w:val="center"/>
        <w:rPr>
          <w:rFonts w:ascii="Arial" w:hAnsi="Arial" w:cs="Arial"/>
          <w:b/>
          <w:sz w:val="22"/>
          <w:szCs w:val="22"/>
        </w:rPr>
      </w:pPr>
      <w:proofErr w:type="gramStart"/>
      <w:r>
        <w:rPr>
          <w:rFonts w:ascii="Arial" w:hAnsi="Arial" w:cs="Arial"/>
          <w:b/>
          <w:sz w:val="22"/>
          <w:szCs w:val="22"/>
        </w:rPr>
        <w:t>at</w:t>
      </w:r>
      <w:proofErr w:type="gramEnd"/>
    </w:p>
    <w:p w14:paraId="16E1226D" w14:textId="77777777" w:rsidR="00C179A3" w:rsidRDefault="00C179A3" w:rsidP="00C179A3">
      <w:pPr>
        <w:jc w:val="center"/>
        <w:rPr>
          <w:rFonts w:ascii="Arial" w:hAnsi="Arial" w:cs="Arial"/>
          <w:b/>
          <w:sz w:val="22"/>
          <w:szCs w:val="22"/>
        </w:rPr>
      </w:pPr>
    </w:p>
    <w:p w14:paraId="55F26FA9" w14:textId="77777777" w:rsidR="00C179A3" w:rsidRDefault="00C179A3" w:rsidP="00C179A3">
      <w:pPr>
        <w:jc w:val="center"/>
        <w:rPr>
          <w:rFonts w:ascii="Arial" w:hAnsi="Arial" w:cs="Arial"/>
          <w:b/>
          <w:sz w:val="22"/>
          <w:szCs w:val="22"/>
        </w:rPr>
      </w:pPr>
      <w:r>
        <w:rPr>
          <w:rFonts w:ascii="Arial" w:hAnsi="Arial" w:cs="Arial"/>
          <w:b/>
          <w:sz w:val="22"/>
          <w:szCs w:val="22"/>
        </w:rPr>
        <w:t>The DMA offices</w:t>
      </w:r>
    </w:p>
    <w:p w14:paraId="50B28BD9" w14:textId="77777777" w:rsidR="00C179A3" w:rsidRDefault="00C179A3" w:rsidP="00C179A3">
      <w:pPr>
        <w:jc w:val="center"/>
        <w:rPr>
          <w:rFonts w:ascii="Arial" w:hAnsi="Arial" w:cs="Arial"/>
          <w:b/>
          <w:sz w:val="22"/>
          <w:szCs w:val="22"/>
        </w:rPr>
      </w:pPr>
    </w:p>
    <w:p w14:paraId="6CABDB6C" w14:textId="77777777" w:rsidR="00C179A3" w:rsidRDefault="00C179A3" w:rsidP="00C179A3">
      <w:pPr>
        <w:jc w:val="center"/>
        <w:rPr>
          <w:rFonts w:ascii="Arial" w:hAnsi="Arial" w:cs="Arial"/>
          <w:b/>
          <w:sz w:val="20"/>
          <w:szCs w:val="20"/>
        </w:rPr>
      </w:pPr>
    </w:p>
    <w:p w14:paraId="180DA50A" w14:textId="77777777" w:rsidR="00C179A3" w:rsidRDefault="00C179A3" w:rsidP="00C179A3">
      <w:pPr>
        <w:rPr>
          <w:rFonts w:ascii="Arial" w:hAnsi="Arial" w:cs="Arial"/>
          <w:b/>
          <w:sz w:val="20"/>
          <w:szCs w:val="20"/>
        </w:rPr>
      </w:pPr>
    </w:p>
    <w:p w14:paraId="1C8989E1" w14:textId="2522BFDC" w:rsidR="00C179A3" w:rsidRDefault="00C179A3" w:rsidP="00AB02B6">
      <w:pPr>
        <w:rPr>
          <w:rFonts w:ascii="Arial" w:hAnsi="Arial" w:cs="Arial"/>
          <w:b/>
          <w:sz w:val="20"/>
          <w:szCs w:val="20"/>
        </w:rPr>
      </w:pPr>
      <w:r>
        <w:rPr>
          <w:rFonts w:ascii="Arial" w:hAnsi="Arial" w:cs="Arial"/>
          <w:b/>
          <w:sz w:val="20"/>
          <w:szCs w:val="20"/>
        </w:rPr>
        <w:t>Present:</w:t>
      </w:r>
      <w:r>
        <w:rPr>
          <w:rFonts w:ascii="Arial" w:hAnsi="Arial" w:cs="Arial"/>
          <w:b/>
          <w:sz w:val="20"/>
          <w:szCs w:val="20"/>
        </w:rPr>
        <w:tab/>
      </w:r>
    </w:p>
    <w:p w14:paraId="412711C5" w14:textId="77777777" w:rsidR="00AB02B6" w:rsidRDefault="00AB02B6" w:rsidP="00AB02B6">
      <w:pPr>
        <w:rPr>
          <w:rFonts w:ascii="Arial" w:hAnsi="Arial" w:cs="Arial"/>
          <w:sz w:val="20"/>
          <w:szCs w:val="20"/>
        </w:rPr>
      </w:pPr>
    </w:p>
    <w:p w14:paraId="637B3F0C" w14:textId="77777777" w:rsidR="00C179A3" w:rsidRDefault="00C179A3" w:rsidP="00C179A3">
      <w:pPr>
        <w:rPr>
          <w:rFonts w:ascii="Arial" w:hAnsi="Arial" w:cs="Arial"/>
          <w:sz w:val="20"/>
          <w:szCs w:val="20"/>
        </w:rPr>
      </w:pPr>
      <w:r>
        <w:rPr>
          <w:rFonts w:ascii="Arial" w:hAnsi="Arial" w:cs="Arial"/>
          <w:sz w:val="20"/>
          <w:szCs w:val="20"/>
        </w:rPr>
        <w:t>George Kidd, Chief Commissioner (GK)</w:t>
      </w:r>
    </w:p>
    <w:p w14:paraId="0A2EA60D" w14:textId="77777777" w:rsidR="00C179A3" w:rsidRDefault="00C179A3" w:rsidP="00C179A3">
      <w:pPr>
        <w:pStyle w:val="Heading2"/>
        <w:rPr>
          <w:rFonts w:ascii="Arial" w:hAnsi="Arial" w:cs="Arial"/>
          <w:color w:val="auto"/>
          <w:sz w:val="20"/>
          <w:szCs w:val="20"/>
        </w:rPr>
      </w:pPr>
      <w:r>
        <w:rPr>
          <w:rFonts w:ascii="Arial" w:hAnsi="Arial" w:cs="Arial"/>
          <w:color w:val="auto"/>
          <w:sz w:val="20"/>
          <w:szCs w:val="20"/>
        </w:rPr>
        <w:t>Dr Simon Davey, Independent Commissioner (SD)</w:t>
      </w:r>
    </w:p>
    <w:p w14:paraId="3AA4E969" w14:textId="30339DD5" w:rsidR="00FE35CA" w:rsidRDefault="00FE35CA" w:rsidP="00C179A3">
      <w:pPr>
        <w:rPr>
          <w:rFonts w:ascii="Arial" w:hAnsi="Arial" w:cs="Arial"/>
          <w:sz w:val="20"/>
          <w:szCs w:val="20"/>
        </w:rPr>
      </w:pPr>
      <w:proofErr w:type="spellStart"/>
      <w:r>
        <w:rPr>
          <w:rFonts w:ascii="Arial" w:hAnsi="Arial" w:cs="Arial"/>
          <w:sz w:val="20"/>
          <w:szCs w:val="20"/>
        </w:rPr>
        <w:t>Fedelma</w:t>
      </w:r>
      <w:proofErr w:type="spellEnd"/>
      <w:r>
        <w:rPr>
          <w:rFonts w:ascii="Arial" w:hAnsi="Arial" w:cs="Arial"/>
          <w:sz w:val="20"/>
          <w:szCs w:val="20"/>
        </w:rPr>
        <w:t xml:space="preserve"> Good, Industry Commissioner (FG) </w:t>
      </w:r>
      <w:r w:rsidR="00AD1811">
        <w:rPr>
          <w:rFonts w:ascii="Arial" w:hAnsi="Arial" w:cs="Arial"/>
          <w:sz w:val="20"/>
          <w:szCs w:val="20"/>
        </w:rPr>
        <w:t>– in part</w:t>
      </w:r>
    </w:p>
    <w:p w14:paraId="53135FA9" w14:textId="77777777" w:rsidR="00FE35CA" w:rsidRDefault="00FE35CA" w:rsidP="00C179A3">
      <w:pPr>
        <w:rPr>
          <w:rFonts w:ascii="Arial" w:hAnsi="Arial" w:cs="Arial"/>
          <w:sz w:val="20"/>
          <w:szCs w:val="20"/>
        </w:rPr>
      </w:pPr>
      <w:r>
        <w:rPr>
          <w:rFonts w:ascii="Arial" w:hAnsi="Arial" w:cs="Arial"/>
          <w:sz w:val="20"/>
          <w:szCs w:val="20"/>
        </w:rPr>
        <w:t>Charles Ping, Industry Commissioner (CP)</w:t>
      </w:r>
    </w:p>
    <w:p w14:paraId="2949BB66" w14:textId="77777777" w:rsidR="00C179A3" w:rsidRDefault="00C179A3" w:rsidP="00C179A3">
      <w:pPr>
        <w:ind w:left="720"/>
        <w:rPr>
          <w:rFonts w:ascii="Arial" w:hAnsi="Arial" w:cs="Arial"/>
          <w:sz w:val="20"/>
          <w:szCs w:val="20"/>
        </w:rPr>
      </w:pPr>
    </w:p>
    <w:p w14:paraId="0CA70C34" w14:textId="77777777" w:rsidR="00C179A3" w:rsidRDefault="00C179A3" w:rsidP="00C179A3">
      <w:pPr>
        <w:rPr>
          <w:rFonts w:ascii="Arial" w:hAnsi="Arial" w:cs="Arial"/>
          <w:b/>
          <w:sz w:val="20"/>
          <w:szCs w:val="20"/>
        </w:rPr>
      </w:pPr>
      <w:r>
        <w:rPr>
          <w:rFonts w:ascii="Arial" w:hAnsi="Arial" w:cs="Arial"/>
          <w:b/>
          <w:sz w:val="20"/>
          <w:szCs w:val="20"/>
        </w:rPr>
        <w:t>In Attendance:</w:t>
      </w:r>
    </w:p>
    <w:p w14:paraId="7F8BD9B0" w14:textId="77777777" w:rsidR="00C179A3" w:rsidRDefault="00C179A3" w:rsidP="00C179A3">
      <w:pPr>
        <w:ind w:left="720"/>
        <w:rPr>
          <w:rFonts w:ascii="Arial" w:hAnsi="Arial" w:cs="Arial"/>
          <w:sz w:val="20"/>
          <w:szCs w:val="20"/>
        </w:rPr>
      </w:pPr>
    </w:p>
    <w:p w14:paraId="332B3AFC" w14:textId="77777777" w:rsidR="00C179A3" w:rsidRDefault="00B53918" w:rsidP="00CF08E8">
      <w:pPr>
        <w:rPr>
          <w:rFonts w:ascii="Arial" w:hAnsi="Arial" w:cs="Arial"/>
          <w:sz w:val="20"/>
          <w:szCs w:val="20"/>
        </w:rPr>
      </w:pPr>
      <w:r>
        <w:rPr>
          <w:rFonts w:ascii="Arial" w:hAnsi="Arial" w:cs="Arial"/>
          <w:sz w:val="20"/>
          <w:szCs w:val="20"/>
        </w:rPr>
        <w:t>Suzi Higman,</w:t>
      </w:r>
      <w:r w:rsidR="00C179A3">
        <w:rPr>
          <w:rFonts w:ascii="Arial" w:hAnsi="Arial" w:cs="Arial"/>
          <w:sz w:val="20"/>
          <w:szCs w:val="20"/>
        </w:rPr>
        <w:t xml:space="preserve"> Secretary, Direct Marketing Commission (SH)</w:t>
      </w:r>
    </w:p>
    <w:p w14:paraId="25CF4873" w14:textId="1C1B2E7C" w:rsidR="00841D5E" w:rsidRDefault="00841D5E" w:rsidP="00CF08E8">
      <w:pPr>
        <w:rPr>
          <w:rFonts w:ascii="Arial" w:hAnsi="Arial" w:cs="Arial"/>
          <w:sz w:val="20"/>
          <w:szCs w:val="20"/>
        </w:rPr>
      </w:pPr>
      <w:r>
        <w:rPr>
          <w:rFonts w:ascii="Arial" w:hAnsi="Arial" w:cs="Arial"/>
          <w:sz w:val="20"/>
          <w:szCs w:val="20"/>
        </w:rPr>
        <w:t>John Mitchison, Director of Policy &amp; Compliance (JM)</w:t>
      </w:r>
    </w:p>
    <w:p w14:paraId="6C59BF85" w14:textId="77777777" w:rsidR="00841D5E" w:rsidRDefault="00841D5E" w:rsidP="00C179A3">
      <w:pPr>
        <w:rPr>
          <w:rFonts w:ascii="Arial" w:hAnsi="Arial" w:cs="Arial"/>
          <w:sz w:val="20"/>
          <w:szCs w:val="20"/>
        </w:rPr>
      </w:pPr>
    </w:p>
    <w:p w14:paraId="2E9DB521" w14:textId="4A1533C6" w:rsidR="004A243D" w:rsidRDefault="004A243D" w:rsidP="00C179A3">
      <w:pPr>
        <w:rPr>
          <w:rFonts w:ascii="Arial" w:hAnsi="Arial" w:cs="Arial"/>
          <w:sz w:val="20"/>
          <w:szCs w:val="20"/>
        </w:rPr>
      </w:pPr>
    </w:p>
    <w:p w14:paraId="2A70007B" w14:textId="77777777" w:rsidR="00841D5E" w:rsidRDefault="00841D5E" w:rsidP="00C179A3">
      <w:pPr>
        <w:rPr>
          <w:rFonts w:ascii="Arial" w:hAnsi="Arial" w:cs="Arial"/>
          <w:sz w:val="20"/>
          <w:szCs w:val="20"/>
        </w:rPr>
      </w:pPr>
    </w:p>
    <w:p w14:paraId="5C4FFD7B" w14:textId="77777777" w:rsidR="00C179A3" w:rsidRDefault="00C179A3" w:rsidP="00C179A3">
      <w:pPr>
        <w:rPr>
          <w:rFonts w:ascii="Arial" w:hAnsi="Arial" w:cs="Arial"/>
          <w:sz w:val="20"/>
          <w:szCs w:val="20"/>
        </w:rPr>
      </w:pPr>
      <w:r>
        <w:rPr>
          <w:rFonts w:ascii="Arial" w:hAnsi="Arial" w:cs="Arial"/>
          <w:sz w:val="20"/>
          <w:szCs w:val="20"/>
        </w:rPr>
        <w:tab/>
      </w:r>
    </w:p>
    <w:p w14:paraId="03BC3F04" w14:textId="77777777" w:rsidR="00C179A3" w:rsidRPr="00220D9D" w:rsidRDefault="00C179A3" w:rsidP="00C179A3">
      <w:pPr>
        <w:widowControl w:val="0"/>
        <w:autoSpaceDE w:val="0"/>
        <w:autoSpaceDN w:val="0"/>
        <w:adjustRightInd w:val="0"/>
        <w:ind w:right="-1281"/>
        <w:rPr>
          <w:rFonts w:ascii="Arial" w:hAnsi="Arial" w:cs="Arial"/>
          <w:color w:val="FF0000"/>
          <w:sz w:val="20"/>
          <w:szCs w:val="20"/>
        </w:rPr>
      </w:pPr>
      <w:r>
        <w:rPr>
          <w:rFonts w:ascii="Arial" w:hAnsi="Arial" w:cs="Arial"/>
          <w:color w:val="FF0000"/>
          <w:sz w:val="20"/>
          <w:szCs w:val="20"/>
        </w:rPr>
        <w:tab/>
      </w:r>
    </w:p>
    <w:p w14:paraId="67CA1C12" w14:textId="77777777" w:rsidR="00C179A3" w:rsidRPr="00BF6335" w:rsidRDefault="00C179A3" w:rsidP="00C179A3">
      <w:pPr>
        <w:widowControl w:val="0"/>
        <w:autoSpaceDE w:val="0"/>
        <w:autoSpaceDN w:val="0"/>
        <w:adjustRightInd w:val="0"/>
        <w:ind w:right="-1281"/>
        <w:rPr>
          <w:rFonts w:ascii="Arial" w:hAnsi="Arial" w:cs="Arial"/>
          <w:sz w:val="20"/>
          <w:szCs w:val="20"/>
        </w:rPr>
      </w:pPr>
    </w:p>
    <w:p w14:paraId="4FA3D167" w14:textId="16DFA544" w:rsidR="00C179A3" w:rsidRPr="00314452" w:rsidRDefault="00C179A3" w:rsidP="00314452">
      <w:pPr>
        <w:pStyle w:val="ListParagraph"/>
        <w:widowControl w:val="0"/>
        <w:numPr>
          <w:ilvl w:val="0"/>
          <w:numId w:val="18"/>
        </w:numPr>
        <w:autoSpaceDE w:val="0"/>
        <w:autoSpaceDN w:val="0"/>
        <w:adjustRightInd w:val="0"/>
        <w:ind w:right="-1281"/>
        <w:rPr>
          <w:rFonts w:ascii="Arial" w:hAnsi="Arial" w:cs="Arial"/>
          <w:b/>
          <w:sz w:val="20"/>
          <w:szCs w:val="20"/>
          <w:u w:val="single"/>
        </w:rPr>
      </w:pPr>
      <w:r w:rsidRPr="00314452">
        <w:rPr>
          <w:rFonts w:ascii="Arial" w:hAnsi="Arial" w:cs="Arial"/>
          <w:b/>
          <w:sz w:val="20"/>
          <w:szCs w:val="20"/>
          <w:u w:val="single"/>
        </w:rPr>
        <w:t>Apologies for absence</w:t>
      </w:r>
    </w:p>
    <w:p w14:paraId="11BD1585" w14:textId="582D2F3A" w:rsidR="00C179A3" w:rsidRDefault="00AD1811" w:rsidP="00C179A3">
      <w:pPr>
        <w:widowControl w:val="0"/>
        <w:autoSpaceDE w:val="0"/>
        <w:autoSpaceDN w:val="0"/>
        <w:adjustRightInd w:val="0"/>
        <w:ind w:right="-1281"/>
        <w:rPr>
          <w:rFonts w:ascii="Arial" w:hAnsi="Arial" w:cs="Arial"/>
          <w:sz w:val="20"/>
          <w:szCs w:val="20"/>
        </w:rPr>
      </w:pPr>
      <w:r>
        <w:rPr>
          <w:rFonts w:ascii="Arial" w:hAnsi="Arial" w:cs="Arial"/>
          <w:sz w:val="20"/>
          <w:szCs w:val="20"/>
        </w:rPr>
        <w:t>R</w:t>
      </w:r>
      <w:r w:rsidR="00683713">
        <w:rPr>
          <w:rFonts w:ascii="Arial" w:hAnsi="Arial" w:cs="Arial"/>
          <w:sz w:val="20"/>
          <w:szCs w:val="20"/>
        </w:rPr>
        <w:t xml:space="preserve">osaleen </w:t>
      </w:r>
      <w:r>
        <w:rPr>
          <w:rFonts w:ascii="Arial" w:hAnsi="Arial" w:cs="Arial"/>
          <w:sz w:val="20"/>
          <w:szCs w:val="20"/>
        </w:rPr>
        <w:t>H</w:t>
      </w:r>
      <w:r w:rsidR="00683713">
        <w:rPr>
          <w:rFonts w:ascii="Arial" w:hAnsi="Arial" w:cs="Arial"/>
          <w:sz w:val="20"/>
          <w:szCs w:val="20"/>
        </w:rPr>
        <w:t>ubbard</w:t>
      </w:r>
      <w:r>
        <w:rPr>
          <w:rFonts w:ascii="Arial" w:hAnsi="Arial" w:cs="Arial"/>
          <w:sz w:val="20"/>
          <w:szCs w:val="20"/>
        </w:rPr>
        <w:t xml:space="preserve"> </w:t>
      </w:r>
      <w:r w:rsidR="009B51C8">
        <w:rPr>
          <w:rFonts w:ascii="Arial" w:hAnsi="Arial" w:cs="Arial"/>
          <w:sz w:val="20"/>
          <w:szCs w:val="20"/>
        </w:rPr>
        <w:t>had given apologies for absence.  FG was to join the meeting later</w:t>
      </w:r>
      <w:r>
        <w:rPr>
          <w:rFonts w:ascii="Arial" w:hAnsi="Arial" w:cs="Arial"/>
          <w:sz w:val="20"/>
          <w:szCs w:val="20"/>
        </w:rPr>
        <w:t>.</w:t>
      </w:r>
    </w:p>
    <w:p w14:paraId="453FE769" w14:textId="77777777" w:rsidR="000553CA" w:rsidRPr="00BF6335" w:rsidRDefault="000553CA" w:rsidP="00C179A3">
      <w:pPr>
        <w:widowControl w:val="0"/>
        <w:autoSpaceDE w:val="0"/>
        <w:autoSpaceDN w:val="0"/>
        <w:adjustRightInd w:val="0"/>
        <w:ind w:right="-1281"/>
        <w:rPr>
          <w:rFonts w:ascii="Arial" w:hAnsi="Arial" w:cs="Arial"/>
          <w:sz w:val="20"/>
          <w:szCs w:val="20"/>
        </w:rPr>
      </w:pPr>
    </w:p>
    <w:p w14:paraId="1DEF4139" w14:textId="77777777" w:rsidR="00C179A3" w:rsidRPr="00BF6335" w:rsidRDefault="00C179A3" w:rsidP="00C179A3">
      <w:pPr>
        <w:widowControl w:val="0"/>
        <w:autoSpaceDE w:val="0"/>
        <w:autoSpaceDN w:val="0"/>
        <w:adjustRightInd w:val="0"/>
        <w:ind w:right="-1281"/>
        <w:rPr>
          <w:rFonts w:ascii="Arial" w:hAnsi="Arial" w:cs="Arial"/>
          <w:sz w:val="20"/>
          <w:szCs w:val="20"/>
        </w:rPr>
      </w:pPr>
    </w:p>
    <w:p w14:paraId="103EA968" w14:textId="79064CB8" w:rsidR="00D35B62" w:rsidRPr="00314452" w:rsidRDefault="00AB02B6" w:rsidP="00314452">
      <w:pPr>
        <w:pStyle w:val="ListParagraph"/>
        <w:widowControl w:val="0"/>
        <w:numPr>
          <w:ilvl w:val="0"/>
          <w:numId w:val="18"/>
        </w:numPr>
        <w:autoSpaceDE w:val="0"/>
        <w:autoSpaceDN w:val="0"/>
        <w:adjustRightInd w:val="0"/>
        <w:ind w:right="-1281"/>
        <w:rPr>
          <w:rFonts w:ascii="Arial" w:hAnsi="Arial" w:cs="Arial"/>
          <w:sz w:val="20"/>
          <w:szCs w:val="20"/>
        </w:rPr>
      </w:pPr>
      <w:r w:rsidRPr="00314452">
        <w:rPr>
          <w:rFonts w:ascii="Arial" w:hAnsi="Arial" w:cs="Arial"/>
          <w:b/>
          <w:sz w:val="20"/>
          <w:szCs w:val="20"/>
          <w:u w:val="single"/>
        </w:rPr>
        <w:t>Minutes of last meeting + m</w:t>
      </w:r>
      <w:r w:rsidR="00C179A3" w:rsidRPr="00314452">
        <w:rPr>
          <w:rFonts w:ascii="Arial" w:hAnsi="Arial" w:cs="Arial"/>
          <w:b/>
          <w:sz w:val="20"/>
          <w:szCs w:val="20"/>
          <w:u w:val="single"/>
        </w:rPr>
        <w:t xml:space="preserve">atters </w:t>
      </w:r>
      <w:r w:rsidR="00507F3C" w:rsidRPr="00314452">
        <w:rPr>
          <w:rFonts w:ascii="Arial" w:hAnsi="Arial" w:cs="Arial"/>
          <w:b/>
          <w:sz w:val="20"/>
          <w:szCs w:val="20"/>
          <w:u w:val="single"/>
        </w:rPr>
        <w:t>a</w:t>
      </w:r>
      <w:r w:rsidR="00C179A3" w:rsidRPr="00314452">
        <w:rPr>
          <w:rFonts w:ascii="Arial" w:hAnsi="Arial" w:cs="Arial"/>
          <w:b/>
          <w:sz w:val="20"/>
          <w:szCs w:val="20"/>
          <w:u w:val="single"/>
        </w:rPr>
        <w:t>rising</w:t>
      </w:r>
    </w:p>
    <w:p w14:paraId="7F9906CA" w14:textId="4F5E6841" w:rsidR="00AB02B6" w:rsidRDefault="00AB02B6" w:rsidP="007A7E6D">
      <w:pPr>
        <w:widowControl w:val="0"/>
        <w:autoSpaceDE w:val="0"/>
        <w:autoSpaceDN w:val="0"/>
        <w:adjustRightInd w:val="0"/>
        <w:ind w:right="-1281"/>
        <w:rPr>
          <w:rFonts w:ascii="Arial" w:hAnsi="Arial" w:cs="Arial"/>
          <w:sz w:val="20"/>
          <w:szCs w:val="20"/>
        </w:rPr>
      </w:pPr>
      <w:r>
        <w:rPr>
          <w:rFonts w:ascii="Arial" w:hAnsi="Arial" w:cs="Arial"/>
          <w:sz w:val="20"/>
          <w:szCs w:val="20"/>
        </w:rPr>
        <w:t>The minutes of</w:t>
      </w:r>
      <w:r w:rsidR="006B0986">
        <w:rPr>
          <w:rFonts w:ascii="Arial" w:hAnsi="Arial" w:cs="Arial"/>
          <w:sz w:val="20"/>
          <w:szCs w:val="20"/>
        </w:rPr>
        <w:t xml:space="preserve"> the last meeting were approved.</w:t>
      </w:r>
    </w:p>
    <w:p w14:paraId="2CA66127" w14:textId="77777777" w:rsidR="00AB02B6" w:rsidRDefault="00AB02B6" w:rsidP="007A7E6D">
      <w:pPr>
        <w:widowControl w:val="0"/>
        <w:autoSpaceDE w:val="0"/>
        <w:autoSpaceDN w:val="0"/>
        <w:adjustRightInd w:val="0"/>
        <w:ind w:right="-1281"/>
        <w:rPr>
          <w:rFonts w:ascii="Arial" w:hAnsi="Arial" w:cs="Arial"/>
          <w:sz w:val="20"/>
          <w:szCs w:val="20"/>
        </w:rPr>
      </w:pPr>
    </w:p>
    <w:p w14:paraId="79CA07B8" w14:textId="2537DDEA" w:rsidR="00B30B41" w:rsidRDefault="00683713" w:rsidP="007A7E6D">
      <w:pPr>
        <w:widowControl w:val="0"/>
        <w:autoSpaceDE w:val="0"/>
        <w:autoSpaceDN w:val="0"/>
        <w:adjustRightInd w:val="0"/>
        <w:ind w:right="-1281"/>
        <w:rPr>
          <w:rFonts w:ascii="Arial" w:hAnsi="Arial" w:cs="Arial"/>
          <w:sz w:val="20"/>
          <w:szCs w:val="20"/>
        </w:rPr>
      </w:pPr>
      <w:r>
        <w:rPr>
          <w:rFonts w:ascii="Arial" w:hAnsi="Arial" w:cs="Arial"/>
          <w:sz w:val="20"/>
          <w:szCs w:val="20"/>
        </w:rPr>
        <w:t xml:space="preserve">JM updated Commissioners </w:t>
      </w:r>
      <w:r w:rsidR="00722857">
        <w:rPr>
          <w:rFonts w:ascii="Arial" w:hAnsi="Arial" w:cs="Arial"/>
          <w:sz w:val="20"/>
          <w:szCs w:val="20"/>
        </w:rPr>
        <w:t>on the status of a member f</w:t>
      </w:r>
      <w:r w:rsidR="00523DE5" w:rsidRPr="00523DE5">
        <w:rPr>
          <w:rFonts w:ascii="Arial" w:hAnsi="Arial" w:cs="Arial"/>
          <w:sz w:val="20"/>
          <w:szCs w:val="20"/>
        </w:rPr>
        <w:t xml:space="preserve">ollowing previous discussions </w:t>
      </w:r>
      <w:r w:rsidR="007A7E6D" w:rsidRPr="00523DE5">
        <w:rPr>
          <w:rFonts w:ascii="Arial" w:hAnsi="Arial" w:cs="Arial"/>
          <w:sz w:val="20"/>
          <w:szCs w:val="20"/>
        </w:rPr>
        <w:t>over how the DMC would manage complaints with an entity in membership in relation to issues over a sister or subsidiary business that was not in membership</w:t>
      </w:r>
      <w:r w:rsidR="00722857">
        <w:rPr>
          <w:rFonts w:ascii="Arial" w:hAnsi="Arial" w:cs="Arial"/>
          <w:sz w:val="20"/>
          <w:szCs w:val="20"/>
        </w:rPr>
        <w:t>. T</w:t>
      </w:r>
      <w:r w:rsidR="007A7E6D" w:rsidRPr="00523DE5">
        <w:rPr>
          <w:rFonts w:ascii="Arial" w:hAnsi="Arial" w:cs="Arial"/>
          <w:sz w:val="20"/>
          <w:szCs w:val="20"/>
        </w:rPr>
        <w:t xml:space="preserve">he </w:t>
      </w:r>
      <w:r w:rsidR="00722857">
        <w:rPr>
          <w:rFonts w:ascii="Arial" w:hAnsi="Arial" w:cs="Arial"/>
          <w:sz w:val="20"/>
          <w:szCs w:val="20"/>
        </w:rPr>
        <w:t xml:space="preserve">DMC needed to be clear on the </w:t>
      </w:r>
      <w:r w:rsidR="007A7E6D" w:rsidRPr="00523DE5">
        <w:rPr>
          <w:rFonts w:ascii="Arial" w:hAnsi="Arial" w:cs="Arial"/>
          <w:sz w:val="20"/>
          <w:szCs w:val="20"/>
        </w:rPr>
        <w:t>membership terms</w:t>
      </w:r>
      <w:r w:rsidR="00547EF2" w:rsidRPr="00523DE5">
        <w:rPr>
          <w:rFonts w:ascii="Arial" w:hAnsi="Arial" w:cs="Arial"/>
          <w:sz w:val="20"/>
          <w:szCs w:val="20"/>
        </w:rPr>
        <w:t xml:space="preserve"> in order to progr</w:t>
      </w:r>
      <w:r w:rsidR="00523DE5" w:rsidRPr="00523DE5">
        <w:rPr>
          <w:rFonts w:ascii="Arial" w:hAnsi="Arial" w:cs="Arial"/>
          <w:sz w:val="20"/>
          <w:szCs w:val="20"/>
        </w:rPr>
        <w:t xml:space="preserve">ess complaints effectively. </w:t>
      </w:r>
    </w:p>
    <w:p w14:paraId="7F4E79C2" w14:textId="77777777" w:rsidR="00B30B41" w:rsidRDefault="00B30B41" w:rsidP="007A7E6D">
      <w:pPr>
        <w:widowControl w:val="0"/>
        <w:autoSpaceDE w:val="0"/>
        <w:autoSpaceDN w:val="0"/>
        <w:adjustRightInd w:val="0"/>
        <w:ind w:right="-1281"/>
        <w:rPr>
          <w:rFonts w:ascii="Arial" w:hAnsi="Arial" w:cs="Arial"/>
          <w:sz w:val="20"/>
          <w:szCs w:val="20"/>
        </w:rPr>
      </w:pPr>
    </w:p>
    <w:p w14:paraId="0F1EA17F" w14:textId="7980BC54" w:rsidR="007A7E6D" w:rsidRDefault="00683713" w:rsidP="007A7E6D">
      <w:pPr>
        <w:widowControl w:val="0"/>
        <w:autoSpaceDE w:val="0"/>
        <w:autoSpaceDN w:val="0"/>
        <w:adjustRightInd w:val="0"/>
        <w:ind w:right="-1281"/>
        <w:rPr>
          <w:rFonts w:ascii="Arial" w:hAnsi="Arial" w:cs="Arial"/>
          <w:sz w:val="20"/>
          <w:szCs w:val="20"/>
        </w:rPr>
      </w:pPr>
      <w:r>
        <w:rPr>
          <w:rFonts w:ascii="Arial" w:hAnsi="Arial" w:cs="Arial"/>
          <w:sz w:val="20"/>
          <w:szCs w:val="20"/>
        </w:rPr>
        <w:t>Following queries around the content of the T</w:t>
      </w:r>
      <w:r w:rsidR="00B30B41">
        <w:rPr>
          <w:rFonts w:ascii="Arial" w:hAnsi="Arial" w:cs="Arial"/>
          <w:sz w:val="20"/>
          <w:szCs w:val="20"/>
        </w:rPr>
        <w:t>hird Party Data Guide</w:t>
      </w:r>
      <w:r>
        <w:rPr>
          <w:rFonts w:ascii="Arial" w:hAnsi="Arial" w:cs="Arial"/>
          <w:sz w:val="20"/>
          <w:szCs w:val="20"/>
        </w:rPr>
        <w:t xml:space="preserve">, JM explained that the guide </w:t>
      </w:r>
      <w:r w:rsidR="00B30B41">
        <w:rPr>
          <w:rFonts w:ascii="Arial" w:hAnsi="Arial" w:cs="Arial"/>
          <w:sz w:val="20"/>
          <w:szCs w:val="20"/>
        </w:rPr>
        <w:t xml:space="preserve">reflected the ‘status quo’ as it stands.  If any </w:t>
      </w:r>
      <w:r>
        <w:rPr>
          <w:rFonts w:ascii="Arial" w:hAnsi="Arial" w:cs="Arial"/>
          <w:sz w:val="20"/>
          <w:szCs w:val="20"/>
        </w:rPr>
        <w:t>matters come to challenge the content</w:t>
      </w:r>
      <w:r w:rsidR="00B30B41">
        <w:rPr>
          <w:rFonts w:ascii="Arial" w:hAnsi="Arial" w:cs="Arial"/>
          <w:sz w:val="20"/>
          <w:szCs w:val="20"/>
        </w:rPr>
        <w:t>, then the DMA would take this into account.</w:t>
      </w:r>
    </w:p>
    <w:p w14:paraId="2FFB99E2" w14:textId="77777777" w:rsidR="0019666A" w:rsidRPr="00523DE5" w:rsidRDefault="0019666A" w:rsidP="007A7E6D">
      <w:pPr>
        <w:widowControl w:val="0"/>
        <w:autoSpaceDE w:val="0"/>
        <w:autoSpaceDN w:val="0"/>
        <w:adjustRightInd w:val="0"/>
        <w:ind w:right="-1281"/>
        <w:rPr>
          <w:rFonts w:ascii="Arial" w:hAnsi="Arial" w:cs="Arial"/>
          <w:sz w:val="20"/>
          <w:szCs w:val="20"/>
        </w:rPr>
      </w:pPr>
    </w:p>
    <w:p w14:paraId="3C61EB8A" w14:textId="77777777" w:rsidR="00BD2C72" w:rsidRDefault="00BD2C72" w:rsidP="00C179A3">
      <w:pPr>
        <w:widowControl w:val="0"/>
        <w:autoSpaceDE w:val="0"/>
        <w:autoSpaceDN w:val="0"/>
        <w:adjustRightInd w:val="0"/>
        <w:ind w:right="-1281"/>
        <w:rPr>
          <w:rFonts w:ascii="Arial" w:hAnsi="Arial" w:cs="Arial"/>
          <w:sz w:val="20"/>
          <w:szCs w:val="20"/>
        </w:rPr>
      </w:pPr>
    </w:p>
    <w:p w14:paraId="114F472E" w14:textId="054DA20C" w:rsidR="007A7E6D" w:rsidRPr="00314452" w:rsidRDefault="007A7E6D" w:rsidP="00314452">
      <w:pPr>
        <w:pStyle w:val="ListParagraph"/>
        <w:widowControl w:val="0"/>
        <w:numPr>
          <w:ilvl w:val="0"/>
          <w:numId w:val="18"/>
        </w:numPr>
        <w:autoSpaceDE w:val="0"/>
        <w:autoSpaceDN w:val="0"/>
        <w:adjustRightInd w:val="0"/>
        <w:ind w:right="-1281"/>
        <w:rPr>
          <w:rFonts w:ascii="Arial" w:hAnsi="Arial" w:cs="Arial"/>
          <w:sz w:val="20"/>
          <w:szCs w:val="20"/>
        </w:rPr>
      </w:pPr>
      <w:r w:rsidRPr="00314452">
        <w:rPr>
          <w:rFonts w:ascii="Arial" w:hAnsi="Arial" w:cs="Arial"/>
          <w:b/>
          <w:sz w:val="20"/>
          <w:szCs w:val="20"/>
          <w:u w:val="single"/>
        </w:rPr>
        <w:t>Complaints</w:t>
      </w:r>
    </w:p>
    <w:p w14:paraId="50B92BE0" w14:textId="474B7C5E" w:rsidR="00D955BE" w:rsidRDefault="007A7E6D" w:rsidP="00C179A3">
      <w:pPr>
        <w:widowControl w:val="0"/>
        <w:autoSpaceDE w:val="0"/>
        <w:autoSpaceDN w:val="0"/>
        <w:adjustRightInd w:val="0"/>
        <w:ind w:right="-1281"/>
        <w:rPr>
          <w:rFonts w:ascii="Arial" w:hAnsi="Arial" w:cs="Arial"/>
          <w:sz w:val="20"/>
          <w:szCs w:val="20"/>
        </w:rPr>
      </w:pPr>
      <w:r>
        <w:rPr>
          <w:rFonts w:ascii="Arial" w:hAnsi="Arial" w:cs="Arial"/>
          <w:sz w:val="20"/>
          <w:szCs w:val="20"/>
        </w:rPr>
        <w:t xml:space="preserve">SH had circulated complaint summaries for </w:t>
      </w:r>
      <w:r w:rsidR="00865942">
        <w:rPr>
          <w:rFonts w:ascii="Arial" w:hAnsi="Arial" w:cs="Arial"/>
          <w:sz w:val="20"/>
          <w:szCs w:val="20"/>
        </w:rPr>
        <w:t xml:space="preserve">November, December and January. </w:t>
      </w:r>
      <w:r w:rsidR="00106E82">
        <w:rPr>
          <w:rFonts w:ascii="Arial" w:hAnsi="Arial" w:cs="Arial"/>
          <w:sz w:val="20"/>
          <w:szCs w:val="20"/>
        </w:rPr>
        <w:t>The following complaints were noted in particular:</w:t>
      </w:r>
    </w:p>
    <w:p w14:paraId="038A2980" w14:textId="77777777" w:rsidR="00865942" w:rsidRDefault="00865942" w:rsidP="00C179A3">
      <w:pPr>
        <w:widowControl w:val="0"/>
        <w:autoSpaceDE w:val="0"/>
        <w:autoSpaceDN w:val="0"/>
        <w:adjustRightInd w:val="0"/>
        <w:ind w:right="-1281"/>
        <w:rPr>
          <w:rFonts w:ascii="Arial" w:hAnsi="Arial" w:cs="Arial"/>
          <w:sz w:val="20"/>
          <w:szCs w:val="20"/>
        </w:rPr>
      </w:pPr>
    </w:p>
    <w:p w14:paraId="6666B9C9" w14:textId="764CF5CA" w:rsidR="00865942" w:rsidRDefault="00091FE2" w:rsidP="00C179A3">
      <w:pPr>
        <w:widowControl w:val="0"/>
        <w:autoSpaceDE w:val="0"/>
        <w:autoSpaceDN w:val="0"/>
        <w:adjustRightInd w:val="0"/>
        <w:ind w:right="-1281"/>
        <w:rPr>
          <w:rFonts w:ascii="Arial" w:hAnsi="Arial" w:cs="Arial"/>
          <w:b/>
          <w:sz w:val="20"/>
          <w:szCs w:val="20"/>
        </w:rPr>
      </w:pPr>
      <w:r>
        <w:rPr>
          <w:rFonts w:ascii="Arial" w:hAnsi="Arial" w:cs="Arial"/>
          <w:b/>
          <w:sz w:val="20"/>
          <w:szCs w:val="20"/>
        </w:rPr>
        <w:t>Complaint 1</w:t>
      </w:r>
    </w:p>
    <w:p w14:paraId="35691FAF" w14:textId="256951A3" w:rsidR="00865942" w:rsidRDefault="00865942" w:rsidP="00C179A3">
      <w:pPr>
        <w:widowControl w:val="0"/>
        <w:autoSpaceDE w:val="0"/>
        <w:autoSpaceDN w:val="0"/>
        <w:adjustRightInd w:val="0"/>
        <w:ind w:right="-1281"/>
        <w:rPr>
          <w:rFonts w:ascii="Arial" w:hAnsi="Arial" w:cs="Arial"/>
          <w:sz w:val="20"/>
          <w:szCs w:val="20"/>
        </w:rPr>
      </w:pPr>
      <w:r>
        <w:rPr>
          <w:rFonts w:ascii="Arial" w:hAnsi="Arial" w:cs="Arial"/>
          <w:sz w:val="20"/>
          <w:szCs w:val="20"/>
        </w:rPr>
        <w:t xml:space="preserve">This complaint was from a consumer who had received an unwanted piece of marketing mail (from a non-member company) in relation to PPI.  She had discovered that her data for </w:t>
      </w:r>
      <w:r w:rsidR="00B26A35">
        <w:rPr>
          <w:rFonts w:ascii="Arial" w:hAnsi="Arial" w:cs="Arial"/>
          <w:sz w:val="20"/>
          <w:szCs w:val="20"/>
        </w:rPr>
        <w:t xml:space="preserve">the marketing had been supplied by a DMA member and the </w:t>
      </w:r>
      <w:r>
        <w:rPr>
          <w:rFonts w:ascii="Arial" w:hAnsi="Arial" w:cs="Arial"/>
          <w:sz w:val="20"/>
          <w:szCs w:val="20"/>
        </w:rPr>
        <w:t>member</w:t>
      </w:r>
      <w:r w:rsidR="00B26A35">
        <w:rPr>
          <w:rFonts w:ascii="Arial" w:hAnsi="Arial" w:cs="Arial"/>
          <w:sz w:val="20"/>
          <w:szCs w:val="20"/>
        </w:rPr>
        <w:t xml:space="preserve"> had held and processed her data </w:t>
      </w:r>
      <w:r>
        <w:rPr>
          <w:rFonts w:ascii="Arial" w:hAnsi="Arial" w:cs="Arial"/>
          <w:sz w:val="20"/>
          <w:szCs w:val="20"/>
        </w:rPr>
        <w:t>since 2004 when she completed a lifestyle survey.</w:t>
      </w:r>
      <w:r w:rsidR="00D1353F">
        <w:rPr>
          <w:rFonts w:ascii="Arial" w:hAnsi="Arial" w:cs="Arial"/>
          <w:sz w:val="20"/>
          <w:szCs w:val="20"/>
        </w:rPr>
        <w:t xml:space="preserve"> </w:t>
      </w:r>
      <w:r>
        <w:rPr>
          <w:rFonts w:ascii="Arial" w:hAnsi="Arial" w:cs="Arial"/>
          <w:sz w:val="20"/>
          <w:szCs w:val="20"/>
        </w:rPr>
        <w:t>This complaint was in progress and the Secretariat had asked for further details on the reasons for the member’s choice of legal basis</w:t>
      </w:r>
      <w:r w:rsidR="00D1353F">
        <w:rPr>
          <w:rFonts w:ascii="Arial" w:hAnsi="Arial" w:cs="Arial"/>
          <w:sz w:val="20"/>
          <w:szCs w:val="20"/>
        </w:rPr>
        <w:t xml:space="preserve"> for processing the consumer’s data</w:t>
      </w:r>
      <w:r>
        <w:rPr>
          <w:rFonts w:ascii="Arial" w:hAnsi="Arial" w:cs="Arial"/>
          <w:sz w:val="20"/>
          <w:szCs w:val="20"/>
        </w:rPr>
        <w:t>.</w:t>
      </w:r>
    </w:p>
    <w:p w14:paraId="01BA36C5" w14:textId="77777777" w:rsidR="00314452" w:rsidRDefault="00314452" w:rsidP="00C179A3">
      <w:pPr>
        <w:widowControl w:val="0"/>
        <w:autoSpaceDE w:val="0"/>
        <w:autoSpaceDN w:val="0"/>
        <w:adjustRightInd w:val="0"/>
        <w:ind w:right="-1281"/>
        <w:rPr>
          <w:rFonts w:ascii="Arial" w:hAnsi="Arial" w:cs="Arial"/>
          <w:sz w:val="20"/>
          <w:szCs w:val="20"/>
        </w:rPr>
      </w:pPr>
    </w:p>
    <w:p w14:paraId="5074089B" w14:textId="77777777" w:rsidR="00091FE2" w:rsidRPr="00865942" w:rsidRDefault="00091FE2" w:rsidP="00C179A3">
      <w:pPr>
        <w:widowControl w:val="0"/>
        <w:autoSpaceDE w:val="0"/>
        <w:autoSpaceDN w:val="0"/>
        <w:adjustRightInd w:val="0"/>
        <w:ind w:right="-1281"/>
        <w:rPr>
          <w:rFonts w:ascii="Arial" w:hAnsi="Arial" w:cs="Arial"/>
          <w:sz w:val="20"/>
          <w:szCs w:val="20"/>
        </w:rPr>
      </w:pPr>
    </w:p>
    <w:p w14:paraId="15394ACD" w14:textId="6222145C" w:rsidR="00865942" w:rsidRDefault="00091FE2" w:rsidP="00C179A3">
      <w:pPr>
        <w:widowControl w:val="0"/>
        <w:autoSpaceDE w:val="0"/>
        <w:autoSpaceDN w:val="0"/>
        <w:adjustRightInd w:val="0"/>
        <w:ind w:right="-1281"/>
        <w:rPr>
          <w:rFonts w:ascii="Arial" w:hAnsi="Arial" w:cs="Arial"/>
          <w:b/>
          <w:sz w:val="20"/>
          <w:szCs w:val="20"/>
        </w:rPr>
      </w:pPr>
      <w:r>
        <w:rPr>
          <w:rFonts w:ascii="Arial" w:hAnsi="Arial" w:cs="Arial"/>
          <w:b/>
          <w:sz w:val="20"/>
          <w:szCs w:val="20"/>
        </w:rPr>
        <w:t>Complaint 2</w:t>
      </w:r>
    </w:p>
    <w:p w14:paraId="5A258329" w14:textId="4520A968" w:rsidR="00865942" w:rsidRDefault="00865942" w:rsidP="00C179A3">
      <w:pPr>
        <w:widowControl w:val="0"/>
        <w:autoSpaceDE w:val="0"/>
        <w:autoSpaceDN w:val="0"/>
        <w:adjustRightInd w:val="0"/>
        <w:ind w:right="-1281"/>
        <w:rPr>
          <w:rFonts w:ascii="Arial" w:hAnsi="Arial" w:cs="Arial"/>
          <w:sz w:val="20"/>
          <w:szCs w:val="20"/>
        </w:rPr>
      </w:pPr>
      <w:r w:rsidRPr="00865942">
        <w:rPr>
          <w:rFonts w:ascii="Arial" w:hAnsi="Arial" w:cs="Arial"/>
          <w:sz w:val="20"/>
          <w:szCs w:val="20"/>
        </w:rPr>
        <w:t xml:space="preserve">This formal investigation centered on five complaints made against a member in the business to business marketing space.  </w:t>
      </w:r>
      <w:r w:rsidR="00B35996">
        <w:rPr>
          <w:rFonts w:ascii="Arial" w:hAnsi="Arial" w:cs="Arial"/>
          <w:sz w:val="20"/>
          <w:szCs w:val="20"/>
        </w:rPr>
        <w:t>A draft casework report had been circulated to Commissioners.</w:t>
      </w:r>
      <w:r w:rsidR="00091FE2">
        <w:rPr>
          <w:rFonts w:ascii="Arial" w:hAnsi="Arial" w:cs="Arial"/>
          <w:sz w:val="20"/>
          <w:szCs w:val="20"/>
        </w:rPr>
        <w:t xml:space="preserve"> </w:t>
      </w:r>
      <w:r w:rsidRPr="00865942">
        <w:rPr>
          <w:rFonts w:ascii="Arial" w:hAnsi="Arial" w:cs="Arial"/>
          <w:sz w:val="20"/>
          <w:szCs w:val="20"/>
        </w:rPr>
        <w:t>The complaints had been varied, but shared some common themes in terms of claims of alleged unprofessional conduct, a lack of written agreements/terms, miss-selling data, and data which did not fit the criteria or was unus</w:t>
      </w:r>
      <w:r w:rsidR="00D1353F">
        <w:rPr>
          <w:rFonts w:ascii="Arial" w:hAnsi="Arial" w:cs="Arial"/>
          <w:sz w:val="20"/>
          <w:szCs w:val="20"/>
        </w:rPr>
        <w:t xml:space="preserve">able.   GK and SH had had attended an informal </w:t>
      </w:r>
      <w:r w:rsidRPr="00865942">
        <w:rPr>
          <w:rFonts w:ascii="Arial" w:hAnsi="Arial" w:cs="Arial"/>
          <w:sz w:val="20"/>
          <w:szCs w:val="20"/>
        </w:rPr>
        <w:t xml:space="preserve">conference call </w:t>
      </w:r>
      <w:r w:rsidR="00D1353F">
        <w:rPr>
          <w:rFonts w:ascii="Arial" w:hAnsi="Arial" w:cs="Arial"/>
          <w:sz w:val="20"/>
          <w:szCs w:val="20"/>
        </w:rPr>
        <w:t>with the member to discuss the issues.</w:t>
      </w:r>
      <w:r w:rsidRPr="00865942">
        <w:rPr>
          <w:rFonts w:ascii="Arial" w:hAnsi="Arial" w:cs="Arial"/>
          <w:sz w:val="20"/>
          <w:szCs w:val="20"/>
        </w:rPr>
        <w:t xml:space="preserve">  The case was to proceed to adjudication and SH would set a date for this as soon as possible.</w:t>
      </w:r>
    </w:p>
    <w:p w14:paraId="5AC5E5DD" w14:textId="77777777" w:rsidR="00683713" w:rsidRDefault="00683713" w:rsidP="00C179A3">
      <w:pPr>
        <w:widowControl w:val="0"/>
        <w:autoSpaceDE w:val="0"/>
        <w:autoSpaceDN w:val="0"/>
        <w:adjustRightInd w:val="0"/>
        <w:ind w:right="-1281"/>
        <w:rPr>
          <w:rFonts w:ascii="Arial" w:hAnsi="Arial" w:cs="Arial"/>
          <w:sz w:val="20"/>
          <w:szCs w:val="20"/>
        </w:rPr>
      </w:pPr>
    </w:p>
    <w:p w14:paraId="75103928" w14:textId="0A6DA6A0" w:rsidR="00683713" w:rsidRPr="00683713" w:rsidRDefault="00683713" w:rsidP="00C179A3">
      <w:pPr>
        <w:widowControl w:val="0"/>
        <w:autoSpaceDE w:val="0"/>
        <w:autoSpaceDN w:val="0"/>
        <w:adjustRightInd w:val="0"/>
        <w:ind w:right="-1281"/>
        <w:rPr>
          <w:rFonts w:ascii="Arial" w:hAnsi="Arial" w:cs="Arial"/>
          <w:b/>
          <w:color w:val="FF0000"/>
          <w:sz w:val="20"/>
          <w:szCs w:val="20"/>
        </w:rPr>
      </w:pPr>
      <w:r w:rsidRPr="00683713">
        <w:rPr>
          <w:rFonts w:ascii="Arial" w:hAnsi="Arial" w:cs="Arial"/>
          <w:b/>
          <w:color w:val="FF0000"/>
          <w:sz w:val="20"/>
          <w:szCs w:val="20"/>
        </w:rPr>
        <w:t>ACTION POINT:  SH to arrange date for adjudication</w:t>
      </w:r>
    </w:p>
    <w:p w14:paraId="51F745DB" w14:textId="77777777" w:rsidR="00865942" w:rsidRPr="00865942" w:rsidRDefault="00865942" w:rsidP="00C179A3">
      <w:pPr>
        <w:widowControl w:val="0"/>
        <w:autoSpaceDE w:val="0"/>
        <w:autoSpaceDN w:val="0"/>
        <w:adjustRightInd w:val="0"/>
        <w:ind w:right="-1281"/>
        <w:rPr>
          <w:rFonts w:ascii="Arial" w:hAnsi="Arial" w:cs="Arial"/>
          <w:b/>
          <w:sz w:val="20"/>
          <w:szCs w:val="20"/>
        </w:rPr>
      </w:pPr>
    </w:p>
    <w:p w14:paraId="7F935912" w14:textId="41125FA0" w:rsidR="00865942" w:rsidRDefault="00091FE2" w:rsidP="00C179A3">
      <w:pPr>
        <w:widowControl w:val="0"/>
        <w:autoSpaceDE w:val="0"/>
        <w:autoSpaceDN w:val="0"/>
        <w:adjustRightInd w:val="0"/>
        <w:ind w:right="-1281"/>
        <w:rPr>
          <w:rFonts w:ascii="Arial" w:hAnsi="Arial" w:cs="Arial"/>
          <w:b/>
          <w:sz w:val="20"/>
          <w:szCs w:val="20"/>
        </w:rPr>
      </w:pPr>
      <w:r>
        <w:rPr>
          <w:rFonts w:ascii="Arial" w:hAnsi="Arial" w:cs="Arial"/>
          <w:b/>
          <w:sz w:val="20"/>
          <w:szCs w:val="20"/>
        </w:rPr>
        <w:t>Complaint 3</w:t>
      </w:r>
    </w:p>
    <w:p w14:paraId="2093B0E9" w14:textId="40C3F0A6" w:rsidR="00865942" w:rsidRDefault="00865942" w:rsidP="00C179A3">
      <w:pPr>
        <w:widowControl w:val="0"/>
        <w:autoSpaceDE w:val="0"/>
        <w:autoSpaceDN w:val="0"/>
        <w:adjustRightInd w:val="0"/>
        <w:ind w:right="-1281"/>
        <w:rPr>
          <w:rFonts w:ascii="Arial" w:hAnsi="Arial" w:cs="Arial"/>
          <w:sz w:val="20"/>
          <w:szCs w:val="20"/>
        </w:rPr>
      </w:pPr>
      <w:r>
        <w:rPr>
          <w:rFonts w:ascii="Arial" w:hAnsi="Arial" w:cs="Arial"/>
          <w:sz w:val="20"/>
          <w:szCs w:val="20"/>
        </w:rPr>
        <w:t>This case related to a complaint from an elderly lady who had ordered some candles from a member in the mail</w:t>
      </w:r>
      <w:r w:rsidR="00126779">
        <w:rPr>
          <w:rFonts w:ascii="Arial" w:hAnsi="Arial" w:cs="Arial"/>
          <w:sz w:val="20"/>
          <w:szCs w:val="20"/>
        </w:rPr>
        <w:t xml:space="preserve"> order sector.  She had received a note saying they were out of stock so cancelled the order as they would have arrived too late.  She had requested a collection many times but there had been no responses.  She had then received a message from the company’s financial department saying she had not paid what was owing and would she ring them back.  She had tried to call back but no one answered and she could only leave a message.  The member had </w:t>
      </w:r>
      <w:proofErr w:type="spellStart"/>
      <w:r w:rsidR="00126779">
        <w:rPr>
          <w:rFonts w:ascii="Arial" w:hAnsi="Arial" w:cs="Arial"/>
          <w:sz w:val="20"/>
          <w:szCs w:val="20"/>
        </w:rPr>
        <w:t>apologised</w:t>
      </w:r>
      <w:proofErr w:type="spellEnd"/>
      <w:r w:rsidR="00126779">
        <w:rPr>
          <w:rFonts w:ascii="Arial" w:hAnsi="Arial" w:cs="Arial"/>
          <w:sz w:val="20"/>
          <w:szCs w:val="20"/>
        </w:rPr>
        <w:t xml:space="preserve"> for the errors, compensated the complainant, and agreed to collect the item.  The complainant had then expressed her wish not to pursue the matter further.  However, the Secretariat continued its investigation as there had been previous complaints which also centered </w:t>
      </w:r>
      <w:proofErr w:type="gramStart"/>
      <w:r w:rsidR="00126779">
        <w:rPr>
          <w:rFonts w:ascii="Arial" w:hAnsi="Arial" w:cs="Arial"/>
          <w:sz w:val="20"/>
          <w:szCs w:val="20"/>
        </w:rPr>
        <w:t>ar</w:t>
      </w:r>
      <w:r w:rsidR="00D80F7A">
        <w:rPr>
          <w:rFonts w:ascii="Arial" w:hAnsi="Arial" w:cs="Arial"/>
          <w:sz w:val="20"/>
          <w:szCs w:val="20"/>
        </w:rPr>
        <w:t>ound</w:t>
      </w:r>
      <w:proofErr w:type="gramEnd"/>
      <w:r w:rsidR="00D80F7A">
        <w:rPr>
          <w:rFonts w:ascii="Arial" w:hAnsi="Arial" w:cs="Arial"/>
          <w:sz w:val="20"/>
          <w:szCs w:val="20"/>
        </w:rPr>
        <w:t xml:space="preserve"> the member’s</w:t>
      </w:r>
      <w:r w:rsidR="00126779">
        <w:rPr>
          <w:rFonts w:ascii="Arial" w:hAnsi="Arial" w:cs="Arial"/>
          <w:sz w:val="20"/>
          <w:szCs w:val="20"/>
        </w:rPr>
        <w:t xml:space="preserve"> customer service process.  T</w:t>
      </w:r>
      <w:r w:rsidR="00D80F7A">
        <w:rPr>
          <w:rFonts w:ascii="Arial" w:hAnsi="Arial" w:cs="Arial"/>
          <w:sz w:val="20"/>
          <w:szCs w:val="20"/>
        </w:rPr>
        <w:t>he Secretariat had written</w:t>
      </w:r>
      <w:r w:rsidR="00126779">
        <w:rPr>
          <w:rFonts w:ascii="Arial" w:hAnsi="Arial" w:cs="Arial"/>
          <w:sz w:val="20"/>
          <w:szCs w:val="20"/>
        </w:rPr>
        <w:t xml:space="preserve"> to the member highlighting the DMA Code’s requirements to take particular care with vulnerable consumers and to have administrative procedures in place to achieve efficient customer service.  The Secretariat had noted that remedial actions were being taken, but asked the member for information on how it manages its business in a way that addresses the issues that come with elderly customers and telephone and mail order.  The member had reverted to the DMC with an overview of </w:t>
      </w:r>
      <w:r w:rsidR="00D80F7A">
        <w:rPr>
          <w:rFonts w:ascii="Arial" w:hAnsi="Arial" w:cs="Arial"/>
          <w:sz w:val="20"/>
          <w:szCs w:val="20"/>
        </w:rPr>
        <w:t>how it</w:t>
      </w:r>
      <w:r w:rsidR="00126779">
        <w:rPr>
          <w:rFonts w:ascii="Arial" w:hAnsi="Arial" w:cs="Arial"/>
          <w:sz w:val="20"/>
          <w:szCs w:val="20"/>
        </w:rPr>
        <w:t xml:space="preserve"> address</w:t>
      </w:r>
      <w:r w:rsidR="00D80F7A">
        <w:rPr>
          <w:rFonts w:ascii="Arial" w:hAnsi="Arial" w:cs="Arial"/>
          <w:sz w:val="20"/>
          <w:szCs w:val="20"/>
        </w:rPr>
        <w:t>es</w:t>
      </w:r>
      <w:r w:rsidR="00126779">
        <w:rPr>
          <w:rFonts w:ascii="Arial" w:hAnsi="Arial" w:cs="Arial"/>
          <w:sz w:val="20"/>
          <w:szCs w:val="20"/>
        </w:rPr>
        <w:t xml:space="preserve"> the issues that come with customer vulnerability</w:t>
      </w:r>
      <w:r w:rsidR="008006E1">
        <w:rPr>
          <w:rFonts w:ascii="Arial" w:hAnsi="Arial" w:cs="Arial"/>
          <w:sz w:val="20"/>
          <w:szCs w:val="20"/>
        </w:rPr>
        <w:t xml:space="preserve"> </w:t>
      </w:r>
      <w:r w:rsidR="00D80F7A">
        <w:rPr>
          <w:rFonts w:ascii="Arial" w:hAnsi="Arial" w:cs="Arial"/>
          <w:sz w:val="20"/>
          <w:szCs w:val="20"/>
        </w:rPr>
        <w:t>including an awareness presentation for staff training.</w:t>
      </w:r>
      <w:r w:rsidR="00091FE2">
        <w:rPr>
          <w:rFonts w:ascii="Arial" w:hAnsi="Arial" w:cs="Arial"/>
          <w:sz w:val="20"/>
          <w:szCs w:val="20"/>
        </w:rPr>
        <w:t xml:space="preserve">  GK thought the awareness presentation </w:t>
      </w:r>
      <w:r w:rsidR="00447D2F">
        <w:rPr>
          <w:rFonts w:ascii="Arial" w:hAnsi="Arial" w:cs="Arial"/>
          <w:sz w:val="20"/>
          <w:szCs w:val="20"/>
        </w:rPr>
        <w:t>was a useful document which he c</w:t>
      </w:r>
      <w:r w:rsidR="00091FE2">
        <w:rPr>
          <w:rFonts w:ascii="Arial" w:hAnsi="Arial" w:cs="Arial"/>
          <w:sz w:val="20"/>
          <w:szCs w:val="20"/>
        </w:rPr>
        <w:t xml:space="preserve">ould share with the </w:t>
      </w:r>
      <w:r w:rsidR="00CD05C0">
        <w:rPr>
          <w:rFonts w:ascii="Arial" w:hAnsi="Arial" w:cs="Arial"/>
          <w:sz w:val="20"/>
          <w:szCs w:val="20"/>
        </w:rPr>
        <w:t xml:space="preserve">DMA’s </w:t>
      </w:r>
      <w:r w:rsidR="00091FE2">
        <w:rPr>
          <w:rFonts w:ascii="Arial" w:hAnsi="Arial" w:cs="Arial"/>
          <w:sz w:val="20"/>
          <w:szCs w:val="20"/>
        </w:rPr>
        <w:t>Responsible Marketing Committee.</w:t>
      </w:r>
    </w:p>
    <w:p w14:paraId="3471687A" w14:textId="77777777" w:rsidR="00091FE2" w:rsidRPr="00091FE2" w:rsidRDefault="00091FE2" w:rsidP="00C179A3">
      <w:pPr>
        <w:widowControl w:val="0"/>
        <w:autoSpaceDE w:val="0"/>
        <w:autoSpaceDN w:val="0"/>
        <w:adjustRightInd w:val="0"/>
        <w:ind w:right="-1281"/>
        <w:rPr>
          <w:rFonts w:ascii="Arial" w:hAnsi="Arial" w:cs="Arial"/>
          <w:b/>
          <w:color w:val="FF0000"/>
          <w:sz w:val="20"/>
          <w:szCs w:val="20"/>
        </w:rPr>
      </w:pPr>
    </w:p>
    <w:p w14:paraId="7DC1E24A" w14:textId="12132626" w:rsidR="00091FE2" w:rsidRPr="00865942" w:rsidRDefault="00091FE2" w:rsidP="00C179A3">
      <w:pPr>
        <w:widowControl w:val="0"/>
        <w:autoSpaceDE w:val="0"/>
        <w:autoSpaceDN w:val="0"/>
        <w:adjustRightInd w:val="0"/>
        <w:ind w:right="-1281"/>
        <w:rPr>
          <w:rFonts w:ascii="Arial" w:hAnsi="Arial" w:cs="Arial"/>
          <w:sz w:val="20"/>
          <w:szCs w:val="20"/>
        </w:rPr>
      </w:pPr>
      <w:r w:rsidRPr="00091FE2">
        <w:rPr>
          <w:rFonts w:ascii="Arial" w:hAnsi="Arial" w:cs="Arial"/>
          <w:b/>
          <w:color w:val="FF0000"/>
          <w:sz w:val="20"/>
          <w:szCs w:val="20"/>
        </w:rPr>
        <w:t>ACTION POINT:  GK to share company awareness presentation with RMC</w:t>
      </w:r>
    </w:p>
    <w:p w14:paraId="7084E599" w14:textId="78EB46DA" w:rsidR="00865942" w:rsidRDefault="00865942" w:rsidP="00865942">
      <w:pPr>
        <w:widowControl w:val="0"/>
        <w:autoSpaceDE w:val="0"/>
        <w:autoSpaceDN w:val="0"/>
        <w:adjustRightInd w:val="0"/>
        <w:ind w:right="-1281"/>
        <w:rPr>
          <w:rFonts w:ascii="Arial" w:hAnsi="Arial" w:cs="Arial"/>
          <w:b/>
          <w:sz w:val="20"/>
          <w:szCs w:val="20"/>
        </w:rPr>
      </w:pPr>
    </w:p>
    <w:p w14:paraId="750A0F34" w14:textId="1DF64164" w:rsidR="00091FE2" w:rsidRDefault="00091FE2" w:rsidP="00865942">
      <w:pPr>
        <w:widowControl w:val="0"/>
        <w:autoSpaceDE w:val="0"/>
        <w:autoSpaceDN w:val="0"/>
        <w:adjustRightInd w:val="0"/>
        <w:ind w:right="-1281"/>
        <w:rPr>
          <w:rFonts w:ascii="Arial" w:hAnsi="Arial" w:cs="Arial"/>
          <w:b/>
          <w:sz w:val="20"/>
          <w:szCs w:val="20"/>
        </w:rPr>
      </w:pPr>
      <w:r>
        <w:rPr>
          <w:rFonts w:ascii="Arial" w:hAnsi="Arial" w:cs="Arial"/>
          <w:b/>
          <w:sz w:val="20"/>
          <w:szCs w:val="20"/>
        </w:rPr>
        <w:t>Complaint 4</w:t>
      </w:r>
    </w:p>
    <w:p w14:paraId="2FE05C5A" w14:textId="4DF6BC6B" w:rsidR="00D93F86" w:rsidRPr="00686F95" w:rsidRDefault="00D93F86" w:rsidP="00865942">
      <w:pPr>
        <w:widowControl w:val="0"/>
        <w:autoSpaceDE w:val="0"/>
        <w:autoSpaceDN w:val="0"/>
        <w:adjustRightInd w:val="0"/>
        <w:ind w:right="-1281"/>
        <w:rPr>
          <w:rFonts w:ascii="Arial" w:hAnsi="Arial" w:cs="Arial"/>
          <w:sz w:val="20"/>
          <w:szCs w:val="20"/>
        </w:rPr>
      </w:pPr>
      <w:r w:rsidRPr="00686F95">
        <w:rPr>
          <w:rFonts w:ascii="Arial" w:hAnsi="Arial" w:cs="Arial"/>
          <w:sz w:val="20"/>
          <w:szCs w:val="20"/>
        </w:rPr>
        <w:t xml:space="preserve">This complaint </w:t>
      </w:r>
      <w:proofErr w:type="spellStart"/>
      <w:r w:rsidRPr="00686F95">
        <w:rPr>
          <w:rFonts w:ascii="Arial" w:hAnsi="Arial" w:cs="Arial"/>
          <w:sz w:val="20"/>
          <w:szCs w:val="20"/>
        </w:rPr>
        <w:t>centred</w:t>
      </w:r>
      <w:proofErr w:type="spellEnd"/>
      <w:r w:rsidRPr="00686F95">
        <w:rPr>
          <w:rFonts w:ascii="Arial" w:hAnsi="Arial" w:cs="Arial"/>
          <w:sz w:val="20"/>
          <w:szCs w:val="20"/>
        </w:rPr>
        <w:t xml:space="preserve"> on a door drop delivery which the complainant, an opticians, belie</w:t>
      </w:r>
      <w:r w:rsidR="00AE1ED3">
        <w:rPr>
          <w:rFonts w:ascii="Arial" w:hAnsi="Arial" w:cs="Arial"/>
          <w:sz w:val="20"/>
          <w:szCs w:val="20"/>
        </w:rPr>
        <w:t xml:space="preserve">ved had not been carried out fully.  </w:t>
      </w:r>
      <w:r w:rsidRPr="00686F95">
        <w:rPr>
          <w:rFonts w:ascii="Arial" w:hAnsi="Arial" w:cs="Arial"/>
          <w:sz w:val="20"/>
          <w:szCs w:val="20"/>
        </w:rPr>
        <w:t xml:space="preserve">The order was for 5000 leaflets to be distributed in the immediate location of 13 of their branch opticians.  The total cost was £4017 plus VAT.  The complainant had used the company previously and </w:t>
      </w:r>
      <w:r w:rsidR="00D80F7A">
        <w:rPr>
          <w:rFonts w:ascii="Arial" w:hAnsi="Arial" w:cs="Arial"/>
          <w:sz w:val="20"/>
          <w:szCs w:val="20"/>
        </w:rPr>
        <w:t xml:space="preserve">said he </w:t>
      </w:r>
      <w:r w:rsidRPr="00686F95">
        <w:rPr>
          <w:rFonts w:ascii="Arial" w:hAnsi="Arial" w:cs="Arial"/>
          <w:sz w:val="20"/>
          <w:szCs w:val="20"/>
        </w:rPr>
        <w:t xml:space="preserve">was aware of what sort of response level should be achieved.  He had received </w:t>
      </w:r>
      <w:r w:rsidR="00AE1ED3">
        <w:rPr>
          <w:rFonts w:ascii="Arial" w:hAnsi="Arial" w:cs="Arial"/>
          <w:sz w:val="20"/>
          <w:szCs w:val="20"/>
        </w:rPr>
        <w:t>just 4</w:t>
      </w:r>
      <w:r w:rsidRPr="00686F95">
        <w:rPr>
          <w:rFonts w:ascii="Arial" w:hAnsi="Arial" w:cs="Arial"/>
          <w:sz w:val="20"/>
          <w:szCs w:val="20"/>
        </w:rPr>
        <w:t xml:space="preserve"> leaflets returned</w:t>
      </w:r>
      <w:r w:rsidR="00F8116F">
        <w:rPr>
          <w:rFonts w:ascii="Arial" w:hAnsi="Arial" w:cs="Arial"/>
          <w:sz w:val="20"/>
          <w:szCs w:val="20"/>
        </w:rPr>
        <w:t xml:space="preserve">. </w:t>
      </w:r>
      <w:r w:rsidR="00686F95" w:rsidRPr="00686F95">
        <w:rPr>
          <w:rFonts w:ascii="Arial" w:hAnsi="Arial" w:cs="Arial"/>
          <w:sz w:val="20"/>
          <w:szCs w:val="20"/>
        </w:rPr>
        <w:t xml:space="preserve">Additionally, the leaflets that had been returned were printed upside down, and </w:t>
      </w:r>
      <w:r w:rsidR="00D80F7A">
        <w:rPr>
          <w:rFonts w:ascii="Arial" w:hAnsi="Arial" w:cs="Arial"/>
          <w:sz w:val="20"/>
          <w:szCs w:val="20"/>
        </w:rPr>
        <w:t>when the complainant raised his concerns with the member</w:t>
      </w:r>
      <w:r w:rsidR="00686F95" w:rsidRPr="00686F95">
        <w:rPr>
          <w:rFonts w:ascii="Arial" w:hAnsi="Arial" w:cs="Arial"/>
          <w:sz w:val="20"/>
          <w:szCs w:val="20"/>
        </w:rPr>
        <w:t xml:space="preserve">, despite their 3 day response period as per their complaints procedure, he </w:t>
      </w:r>
      <w:r w:rsidR="00D80F7A">
        <w:rPr>
          <w:rFonts w:ascii="Arial" w:hAnsi="Arial" w:cs="Arial"/>
          <w:sz w:val="20"/>
          <w:szCs w:val="20"/>
        </w:rPr>
        <w:t xml:space="preserve">said he </w:t>
      </w:r>
      <w:r w:rsidR="00686F95" w:rsidRPr="00686F95">
        <w:rPr>
          <w:rFonts w:ascii="Arial" w:hAnsi="Arial" w:cs="Arial"/>
          <w:sz w:val="20"/>
          <w:szCs w:val="20"/>
        </w:rPr>
        <w:t>had to chase for a response.</w:t>
      </w:r>
      <w:r w:rsidR="00D22996">
        <w:rPr>
          <w:rFonts w:ascii="Arial" w:hAnsi="Arial" w:cs="Arial"/>
          <w:sz w:val="20"/>
          <w:szCs w:val="20"/>
        </w:rPr>
        <w:t xml:space="preserve">  The complainant had been told when he did complain that they had a 7 day policy for complaints, whereby clients have to get in touch with them within 7 days of a distribution otherwise there is nothing they can do.  </w:t>
      </w:r>
    </w:p>
    <w:p w14:paraId="1C407994" w14:textId="77777777" w:rsidR="00865942" w:rsidRPr="00686F95" w:rsidRDefault="00865942" w:rsidP="00C179A3">
      <w:pPr>
        <w:widowControl w:val="0"/>
        <w:autoSpaceDE w:val="0"/>
        <w:autoSpaceDN w:val="0"/>
        <w:adjustRightInd w:val="0"/>
        <w:ind w:right="-1281"/>
        <w:rPr>
          <w:rFonts w:ascii="Arial" w:hAnsi="Arial" w:cs="Arial"/>
          <w:sz w:val="20"/>
          <w:szCs w:val="20"/>
        </w:rPr>
      </w:pPr>
    </w:p>
    <w:p w14:paraId="4D7A1E89" w14:textId="74CA3BFC" w:rsidR="00784EE3" w:rsidRPr="005B3DFF" w:rsidRDefault="00784EE3" w:rsidP="005B3DFF">
      <w:pPr>
        <w:rPr>
          <w:rFonts w:ascii="Arial" w:hAnsi="Arial" w:cs="Arial"/>
          <w:sz w:val="20"/>
          <w:szCs w:val="20"/>
        </w:rPr>
      </w:pPr>
      <w:r w:rsidRPr="005B3DFF">
        <w:rPr>
          <w:rFonts w:ascii="Arial" w:hAnsi="Arial" w:cs="Arial"/>
          <w:sz w:val="20"/>
          <w:szCs w:val="20"/>
        </w:rPr>
        <w:t>SH reported that the case was still ongoing, but that an initial response from the member had been received.  There did not appear to be</w:t>
      </w:r>
      <w:r w:rsidR="00585C9B" w:rsidRPr="005B3DFF">
        <w:rPr>
          <w:rFonts w:ascii="Arial" w:hAnsi="Arial" w:cs="Arial"/>
          <w:sz w:val="20"/>
          <w:szCs w:val="20"/>
        </w:rPr>
        <w:t xml:space="preserve"> evidence that the delivery had not been undertaken fully as claimed and </w:t>
      </w:r>
      <w:proofErr w:type="spellStart"/>
      <w:r w:rsidR="00585C9B" w:rsidRPr="005B3DFF">
        <w:rPr>
          <w:rFonts w:ascii="Arial" w:hAnsi="Arial" w:cs="Arial"/>
          <w:sz w:val="20"/>
          <w:szCs w:val="20"/>
        </w:rPr>
        <w:t>backchecking</w:t>
      </w:r>
      <w:proofErr w:type="spellEnd"/>
      <w:r w:rsidR="00585C9B" w:rsidRPr="005B3DFF">
        <w:rPr>
          <w:rFonts w:ascii="Arial" w:hAnsi="Arial" w:cs="Arial"/>
          <w:sz w:val="20"/>
          <w:szCs w:val="20"/>
        </w:rPr>
        <w:t xml:space="preserve"> documents had been provided by the members’ inde</w:t>
      </w:r>
      <w:r w:rsidR="00F8116F" w:rsidRPr="005B3DFF">
        <w:rPr>
          <w:rFonts w:ascii="Arial" w:hAnsi="Arial" w:cs="Arial"/>
          <w:sz w:val="20"/>
          <w:szCs w:val="20"/>
        </w:rPr>
        <w:t xml:space="preserve">pendent </w:t>
      </w:r>
      <w:proofErr w:type="spellStart"/>
      <w:r w:rsidR="00F8116F" w:rsidRPr="005B3DFF">
        <w:rPr>
          <w:rFonts w:ascii="Arial" w:hAnsi="Arial" w:cs="Arial"/>
          <w:sz w:val="20"/>
          <w:szCs w:val="20"/>
        </w:rPr>
        <w:t>backchecking</w:t>
      </w:r>
      <w:proofErr w:type="spellEnd"/>
      <w:r w:rsidR="00F8116F" w:rsidRPr="005B3DFF">
        <w:rPr>
          <w:rFonts w:ascii="Arial" w:hAnsi="Arial" w:cs="Arial"/>
          <w:sz w:val="20"/>
          <w:szCs w:val="20"/>
        </w:rPr>
        <w:t xml:space="preserve"> company. </w:t>
      </w:r>
      <w:r w:rsidR="00585C9B" w:rsidRPr="005B3DFF">
        <w:rPr>
          <w:rFonts w:ascii="Arial" w:hAnsi="Arial" w:cs="Arial"/>
          <w:sz w:val="20"/>
          <w:szCs w:val="20"/>
        </w:rPr>
        <w:t>Commissioners noted that recall of leaflet deliveries were no</w:t>
      </w:r>
      <w:r w:rsidR="00F8116F" w:rsidRPr="005B3DFF">
        <w:rPr>
          <w:rFonts w:ascii="Arial" w:hAnsi="Arial" w:cs="Arial"/>
          <w:sz w:val="20"/>
          <w:szCs w:val="20"/>
        </w:rPr>
        <w:t>t always reliable</w:t>
      </w:r>
      <w:r w:rsidR="00CC7E21" w:rsidRPr="005B3DFF">
        <w:rPr>
          <w:rFonts w:ascii="Arial" w:hAnsi="Arial" w:cs="Arial"/>
          <w:sz w:val="20"/>
          <w:szCs w:val="20"/>
        </w:rPr>
        <w:t xml:space="preserve"> and that more might be achieved through guidance on good practice in the sector.  </w:t>
      </w:r>
    </w:p>
    <w:p w14:paraId="582A85DC" w14:textId="77777777" w:rsidR="00683713" w:rsidRPr="005B3DFF" w:rsidRDefault="00683713" w:rsidP="005B3DFF">
      <w:pPr>
        <w:rPr>
          <w:rFonts w:ascii="Arial" w:hAnsi="Arial" w:cs="Arial"/>
          <w:sz w:val="20"/>
          <w:szCs w:val="20"/>
        </w:rPr>
      </w:pPr>
    </w:p>
    <w:p w14:paraId="725E3BDC" w14:textId="77777777" w:rsidR="00683713" w:rsidRDefault="00683713" w:rsidP="00335145">
      <w:pPr>
        <w:rPr>
          <w:rFonts w:ascii="Arial" w:hAnsi="Arial" w:cs="Arial"/>
          <w:sz w:val="20"/>
          <w:szCs w:val="20"/>
        </w:rPr>
      </w:pPr>
    </w:p>
    <w:p w14:paraId="3B6A8B5C" w14:textId="7348DC01" w:rsidR="00A55680" w:rsidRPr="00A55680" w:rsidRDefault="00A55680" w:rsidP="00314452">
      <w:pPr>
        <w:pStyle w:val="ListParagraph"/>
        <w:numPr>
          <w:ilvl w:val="0"/>
          <w:numId w:val="18"/>
        </w:numPr>
        <w:rPr>
          <w:rFonts w:ascii="Arial" w:hAnsi="Arial" w:cs="Arial"/>
          <w:b/>
          <w:sz w:val="20"/>
          <w:szCs w:val="20"/>
        </w:rPr>
      </w:pPr>
      <w:r w:rsidRPr="00A55680">
        <w:rPr>
          <w:rFonts w:ascii="Arial" w:hAnsi="Arial" w:cs="Arial"/>
          <w:b/>
          <w:sz w:val="20"/>
          <w:szCs w:val="20"/>
        </w:rPr>
        <w:t>DMA/DMC Matters:</w:t>
      </w:r>
    </w:p>
    <w:p w14:paraId="774803D8" w14:textId="77777777" w:rsidR="00335145" w:rsidRDefault="00335145" w:rsidP="00335145">
      <w:pPr>
        <w:rPr>
          <w:rFonts w:ascii="Arial" w:hAnsi="Arial" w:cs="Arial"/>
          <w:sz w:val="20"/>
          <w:szCs w:val="20"/>
        </w:rPr>
      </w:pPr>
    </w:p>
    <w:p w14:paraId="39EEC489" w14:textId="77777777" w:rsidR="00D22996" w:rsidRPr="00D22996" w:rsidRDefault="00D22996" w:rsidP="00D22996">
      <w:pPr>
        <w:pStyle w:val="ListParagraph"/>
        <w:widowControl w:val="0"/>
        <w:numPr>
          <w:ilvl w:val="0"/>
          <w:numId w:val="12"/>
        </w:numPr>
        <w:autoSpaceDE w:val="0"/>
        <w:autoSpaceDN w:val="0"/>
        <w:adjustRightInd w:val="0"/>
        <w:ind w:right="-1281"/>
        <w:rPr>
          <w:rFonts w:ascii="Arial" w:hAnsi="Arial" w:cs="Arial"/>
          <w:sz w:val="20"/>
          <w:szCs w:val="20"/>
        </w:rPr>
      </w:pPr>
      <w:r>
        <w:rPr>
          <w:rFonts w:ascii="Arial" w:hAnsi="Arial" w:cs="Arial"/>
          <w:b/>
          <w:sz w:val="20"/>
          <w:szCs w:val="20"/>
          <w:u w:val="single"/>
        </w:rPr>
        <w:t>DMA re-brand</w:t>
      </w:r>
    </w:p>
    <w:p w14:paraId="756BDF7E" w14:textId="3C55365B" w:rsidR="00D22996" w:rsidRDefault="00D22996" w:rsidP="00F5294B">
      <w:pPr>
        <w:widowControl w:val="0"/>
        <w:autoSpaceDE w:val="0"/>
        <w:autoSpaceDN w:val="0"/>
        <w:adjustRightInd w:val="0"/>
        <w:ind w:right="-1281"/>
        <w:rPr>
          <w:rFonts w:ascii="Arial" w:hAnsi="Arial" w:cs="Arial"/>
          <w:sz w:val="20"/>
          <w:szCs w:val="20"/>
        </w:rPr>
      </w:pPr>
      <w:r w:rsidRPr="00D22996">
        <w:rPr>
          <w:rFonts w:ascii="Arial" w:hAnsi="Arial" w:cs="Arial"/>
          <w:sz w:val="20"/>
          <w:szCs w:val="20"/>
        </w:rPr>
        <w:t>Chris Combemale, DMA Group CEO and Rachel Aldighieri, MD presented the DMA re-brand to Com</w:t>
      </w:r>
      <w:r>
        <w:rPr>
          <w:rFonts w:ascii="Arial" w:hAnsi="Arial" w:cs="Arial"/>
          <w:sz w:val="20"/>
          <w:szCs w:val="20"/>
        </w:rPr>
        <w:t>m</w:t>
      </w:r>
      <w:r w:rsidRPr="00D22996">
        <w:rPr>
          <w:rFonts w:ascii="Arial" w:hAnsi="Arial" w:cs="Arial"/>
          <w:sz w:val="20"/>
          <w:szCs w:val="20"/>
        </w:rPr>
        <w:t>issioners.</w:t>
      </w:r>
      <w:r w:rsidR="00B30B41">
        <w:rPr>
          <w:rFonts w:ascii="Arial" w:hAnsi="Arial" w:cs="Arial"/>
          <w:sz w:val="20"/>
          <w:szCs w:val="20"/>
        </w:rPr>
        <w:t xml:space="preserve">  The DMA would from April</w:t>
      </w:r>
      <w:r w:rsidR="00683713">
        <w:rPr>
          <w:rFonts w:ascii="Arial" w:hAnsi="Arial" w:cs="Arial"/>
          <w:sz w:val="20"/>
          <w:szCs w:val="20"/>
        </w:rPr>
        <w:t xml:space="preserve">, be re-named </w:t>
      </w:r>
      <w:r w:rsidR="00D955BE">
        <w:rPr>
          <w:rFonts w:ascii="Arial" w:hAnsi="Arial" w:cs="Arial"/>
          <w:sz w:val="20"/>
          <w:szCs w:val="20"/>
        </w:rPr>
        <w:t>the Data &amp; Marketing Association.</w:t>
      </w:r>
    </w:p>
    <w:p w14:paraId="73DD8391" w14:textId="77777777" w:rsidR="00917616" w:rsidRDefault="00917616" w:rsidP="00D22996">
      <w:pPr>
        <w:widowControl w:val="0"/>
        <w:autoSpaceDE w:val="0"/>
        <w:autoSpaceDN w:val="0"/>
        <w:adjustRightInd w:val="0"/>
        <w:ind w:left="360" w:right="-1281"/>
        <w:rPr>
          <w:rFonts w:ascii="Arial" w:hAnsi="Arial" w:cs="Arial"/>
          <w:sz w:val="20"/>
          <w:szCs w:val="20"/>
        </w:rPr>
      </w:pPr>
    </w:p>
    <w:p w14:paraId="14B542C7" w14:textId="1185EBD3" w:rsidR="00447D2F" w:rsidRDefault="00917616" w:rsidP="00F5294B">
      <w:pPr>
        <w:widowControl w:val="0"/>
        <w:autoSpaceDE w:val="0"/>
        <w:autoSpaceDN w:val="0"/>
        <w:adjustRightInd w:val="0"/>
        <w:ind w:right="-1281"/>
        <w:rPr>
          <w:rFonts w:ascii="Arial" w:hAnsi="Arial" w:cs="Arial"/>
          <w:sz w:val="20"/>
          <w:szCs w:val="20"/>
        </w:rPr>
      </w:pPr>
      <w:r>
        <w:rPr>
          <w:rFonts w:ascii="Arial" w:hAnsi="Arial" w:cs="Arial"/>
          <w:sz w:val="20"/>
          <w:szCs w:val="20"/>
        </w:rPr>
        <w:t>GK ha</w:t>
      </w:r>
      <w:r w:rsidR="00683713">
        <w:rPr>
          <w:rFonts w:ascii="Arial" w:hAnsi="Arial" w:cs="Arial"/>
          <w:sz w:val="20"/>
          <w:szCs w:val="20"/>
        </w:rPr>
        <w:t>d identified a number of elements to potentially re-branding the DMC to align with the DMA brand.  These</w:t>
      </w:r>
      <w:r>
        <w:rPr>
          <w:rFonts w:ascii="Arial" w:hAnsi="Arial" w:cs="Arial"/>
          <w:sz w:val="20"/>
          <w:szCs w:val="20"/>
        </w:rPr>
        <w:t xml:space="preserve"> had been circulated to Commissioners and the DMA.</w:t>
      </w:r>
      <w:r w:rsidR="00A64E80">
        <w:rPr>
          <w:rFonts w:ascii="Arial" w:hAnsi="Arial" w:cs="Arial"/>
          <w:sz w:val="20"/>
          <w:szCs w:val="20"/>
        </w:rPr>
        <w:t xml:space="preserve"> </w:t>
      </w:r>
    </w:p>
    <w:p w14:paraId="71DF7B13" w14:textId="77777777" w:rsidR="00A64E80" w:rsidRDefault="00A64E80" w:rsidP="00F5294B">
      <w:pPr>
        <w:widowControl w:val="0"/>
        <w:autoSpaceDE w:val="0"/>
        <w:autoSpaceDN w:val="0"/>
        <w:adjustRightInd w:val="0"/>
        <w:ind w:right="-1281"/>
        <w:rPr>
          <w:rFonts w:ascii="Arial" w:hAnsi="Arial" w:cs="Arial"/>
          <w:sz w:val="20"/>
          <w:szCs w:val="20"/>
        </w:rPr>
      </w:pPr>
    </w:p>
    <w:p w14:paraId="519C5548" w14:textId="1C56EF61" w:rsidR="00960E28" w:rsidRDefault="00683713" w:rsidP="00F5294B">
      <w:pPr>
        <w:widowControl w:val="0"/>
        <w:autoSpaceDE w:val="0"/>
        <w:autoSpaceDN w:val="0"/>
        <w:adjustRightInd w:val="0"/>
        <w:ind w:right="-1281"/>
        <w:rPr>
          <w:rFonts w:ascii="Arial" w:hAnsi="Arial" w:cs="Arial"/>
          <w:sz w:val="20"/>
          <w:szCs w:val="20"/>
        </w:rPr>
      </w:pPr>
      <w:r>
        <w:rPr>
          <w:rFonts w:ascii="Arial" w:hAnsi="Arial" w:cs="Arial"/>
          <w:sz w:val="20"/>
          <w:szCs w:val="20"/>
        </w:rPr>
        <w:t>Those</w:t>
      </w:r>
      <w:r w:rsidR="00A64E80">
        <w:rPr>
          <w:rFonts w:ascii="Arial" w:hAnsi="Arial" w:cs="Arial"/>
          <w:sz w:val="20"/>
          <w:szCs w:val="20"/>
        </w:rPr>
        <w:t xml:space="preserve"> Commissioners present at the meeting</w:t>
      </w:r>
      <w:r>
        <w:rPr>
          <w:rFonts w:ascii="Arial" w:hAnsi="Arial" w:cs="Arial"/>
          <w:sz w:val="20"/>
          <w:szCs w:val="20"/>
        </w:rPr>
        <w:t xml:space="preserve"> were in agreement that</w:t>
      </w:r>
      <w:r w:rsidR="00A64E80">
        <w:rPr>
          <w:rFonts w:ascii="Arial" w:hAnsi="Arial" w:cs="Arial"/>
          <w:sz w:val="20"/>
          <w:szCs w:val="20"/>
        </w:rPr>
        <w:t xml:space="preserve"> </w:t>
      </w:r>
      <w:r>
        <w:rPr>
          <w:rFonts w:ascii="Arial" w:hAnsi="Arial" w:cs="Arial"/>
          <w:sz w:val="20"/>
          <w:szCs w:val="20"/>
        </w:rPr>
        <w:t>whilst the DMC</w:t>
      </w:r>
      <w:r w:rsidR="00960E28">
        <w:rPr>
          <w:rFonts w:ascii="Arial" w:hAnsi="Arial" w:cs="Arial"/>
          <w:sz w:val="20"/>
          <w:szCs w:val="20"/>
        </w:rPr>
        <w:t xml:space="preserve"> should retain its independence as a separate brand, it should be connected in expertise to the DMA particularly as the DMC would be entering the ASA environment (and potential</w:t>
      </w:r>
      <w:r>
        <w:rPr>
          <w:rFonts w:ascii="Arial" w:hAnsi="Arial" w:cs="Arial"/>
          <w:sz w:val="20"/>
          <w:szCs w:val="20"/>
        </w:rPr>
        <w:t>ly other environments) with a</w:t>
      </w:r>
      <w:r w:rsidR="00960E28">
        <w:rPr>
          <w:rFonts w:ascii="Arial" w:hAnsi="Arial" w:cs="Arial"/>
          <w:sz w:val="20"/>
          <w:szCs w:val="20"/>
        </w:rPr>
        <w:t xml:space="preserve"> new extended remit.  </w:t>
      </w:r>
      <w:r w:rsidR="00F53595">
        <w:rPr>
          <w:rFonts w:ascii="Arial" w:hAnsi="Arial" w:cs="Arial"/>
          <w:sz w:val="20"/>
          <w:szCs w:val="20"/>
        </w:rPr>
        <w:t>They agreed that t</w:t>
      </w:r>
      <w:r>
        <w:rPr>
          <w:rFonts w:ascii="Arial" w:hAnsi="Arial" w:cs="Arial"/>
          <w:sz w:val="20"/>
          <w:szCs w:val="20"/>
        </w:rPr>
        <w:t>he DMC should reflect the words ‘Data &amp; Marketing’ in its name</w:t>
      </w:r>
      <w:r w:rsidR="00F53595">
        <w:rPr>
          <w:rFonts w:ascii="Arial" w:hAnsi="Arial" w:cs="Arial"/>
          <w:sz w:val="20"/>
          <w:szCs w:val="20"/>
        </w:rPr>
        <w:t xml:space="preserve">, and that this re-brand should align </w:t>
      </w:r>
      <w:r w:rsidR="00F53595">
        <w:rPr>
          <w:rFonts w:ascii="Arial" w:hAnsi="Arial" w:cs="Arial"/>
          <w:sz w:val="20"/>
          <w:szCs w:val="20"/>
        </w:rPr>
        <w:lastRenderedPageBreak/>
        <w:t xml:space="preserve">with the </w:t>
      </w:r>
      <w:r w:rsidR="00960E28">
        <w:rPr>
          <w:rFonts w:ascii="Arial" w:hAnsi="Arial" w:cs="Arial"/>
          <w:sz w:val="20"/>
          <w:szCs w:val="20"/>
        </w:rPr>
        <w:t xml:space="preserve">DMA </w:t>
      </w:r>
      <w:r w:rsidR="00E730C9">
        <w:rPr>
          <w:rFonts w:ascii="Arial" w:hAnsi="Arial" w:cs="Arial"/>
          <w:sz w:val="20"/>
          <w:szCs w:val="20"/>
        </w:rPr>
        <w:t>re-brand</w:t>
      </w:r>
      <w:r w:rsidR="00960E28">
        <w:rPr>
          <w:rFonts w:ascii="Arial" w:hAnsi="Arial" w:cs="Arial"/>
          <w:sz w:val="20"/>
          <w:szCs w:val="20"/>
        </w:rPr>
        <w:t xml:space="preserve"> in Apri</w:t>
      </w:r>
      <w:r w:rsidR="00E730C9">
        <w:rPr>
          <w:rFonts w:ascii="Arial" w:hAnsi="Arial" w:cs="Arial"/>
          <w:sz w:val="20"/>
          <w:szCs w:val="20"/>
        </w:rPr>
        <w:t>l</w:t>
      </w:r>
      <w:r w:rsidR="00F53595">
        <w:rPr>
          <w:rFonts w:ascii="Arial" w:hAnsi="Arial" w:cs="Arial"/>
          <w:sz w:val="20"/>
          <w:szCs w:val="20"/>
        </w:rPr>
        <w:t xml:space="preserve">.  It was thought that to reach this deadline only essential changes would need to be applied, </w:t>
      </w:r>
      <w:r w:rsidR="00447D2F">
        <w:rPr>
          <w:rFonts w:ascii="Arial" w:hAnsi="Arial" w:cs="Arial"/>
          <w:sz w:val="20"/>
          <w:szCs w:val="20"/>
        </w:rPr>
        <w:t>including</w:t>
      </w:r>
      <w:r w:rsidR="00F53595">
        <w:rPr>
          <w:rFonts w:ascii="Arial" w:hAnsi="Arial" w:cs="Arial"/>
          <w:sz w:val="20"/>
          <w:szCs w:val="20"/>
        </w:rPr>
        <w:t xml:space="preserve"> a </w:t>
      </w:r>
      <w:r w:rsidR="00960E28">
        <w:rPr>
          <w:rFonts w:ascii="Arial" w:hAnsi="Arial" w:cs="Arial"/>
          <w:sz w:val="20"/>
          <w:szCs w:val="20"/>
        </w:rPr>
        <w:t>re-skin of the website using the right language; name changes to the Ar</w:t>
      </w:r>
      <w:r w:rsidR="00F53595">
        <w:rPr>
          <w:rFonts w:ascii="Arial" w:hAnsi="Arial" w:cs="Arial"/>
          <w:sz w:val="20"/>
          <w:szCs w:val="20"/>
        </w:rPr>
        <w:t xml:space="preserve">ticles and other </w:t>
      </w:r>
      <w:r w:rsidR="00E730C9">
        <w:rPr>
          <w:rFonts w:ascii="Arial" w:hAnsi="Arial" w:cs="Arial"/>
          <w:sz w:val="20"/>
          <w:szCs w:val="20"/>
        </w:rPr>
        <w:t>document changes</w:t>
      </w:r>
      <w:r w:rsidR="00F53595">
        <w:rPr>
          <w:rFonts w:ascii="Arial" w:hAnsi="Arial" w:cs="Arial"/>
          <w:sz w:val="20"/>
          <w:szCs w:val="20"/>
        </w:rPr>
        <w:t xml:space="preserve"> (including</w:t>
      </w:r>
      <w:r w:rsidR="00960E28">
        <w:rPr>
          <w:rFonts w:ascii="Arial" w:hAnsi="Arial" w:cs="Arial"/>
          <w:sz w:val="20"/>
          <w:szCs w:val="20"/>
        </w:rPr>
        <w:t xml:space="preserve"> the </w:t>
      </w:r>
      <w:r w:rsidR="00F53595">
        <w:rPr>
          <w:rFonts w:ascii="Arial" w:hAnsi="Arial" w:cs="Arial"/>
          <w:sz w:val="20"/>
          <w:szCs w:val="20"/>
        </w:rPr>
        <w:t xml:space="preserve">ASA/CAP </w:t>
      </w:r>
      <w:r w:rsidR="00960E28">
        <w:rPr>
          <w:rFonts w:ascii="Arial" w:hAnsi="Arial" w:cs="Arial"/>
          <w:sz w:val="20"/>
          <w:szCs w:val="20"/>
        </w:rPr>
        <w:t>MOU</w:t>
      </w:r>
      <w:r w:rsidR="00F53595">
        <w:rPr>
          <w:rFonts w:ascii="Arial" w:hAnsi="Arial" w:cs="Arial"/>
          <w:sz w:val="20"/>
          <w:szCs w:val="20"/>
        </w:rPr>
        <w:t>)</w:t>
      </w:r>
      <w:r w:rsidR="00E730C9">
        <w:rPr>
          <w:rFonts w:ascii="Arial" w:hAnsi="Arial" w:cs="Arial"/>
          <w:sz w:val="20"/>
          <w:szCs w:val="20"/>
        </w:rPr>
        <w:t xml:space="preserve">.  RA agreed to send </w:t>
      </w:r>
      <w:r w:rsidR="00F53595">
        <w:rPr>
          <w:rFonts w:ascii="Arial" w:hAnsi="Arial" w:cs="Arial"/>
          <w:sz w:val="20"/>
          <w:szCs w:val="20"/>
        </w:rPr>
        <w:t xml:space="preserve">Commissioners </w:t>
      </w:r>
      <w:r w:rsidR="00E730C9">
        <w:rPr>
          <w:rFonts w:ascii="Arial" w:hAnsi="Arial" w:cs="Arial"/>
          <w:sz w:val="20"/>
          <w:szCs w:val="20"/>
        </w:rPr>
        <w:t xml:space="preserve">details of the agency </w:t>
      </w:r>
      <w:r w:rsidR="00F53595">
        <w:rPr>
          <w:rFonts w:ascii="Arial" w:hAnsi="Arial" w:cs="Arial"/>
          <w:sz w:val="20"/>
          <w:szCs w:val="20"/>
        </w:rPr>
        <w:t xml:space="preserve">employed by the DMA for its re-brand and suggested that the DMA team </w:t>
      </w:r>
      <w:r w:rsidR="00E730C9">
        <w:rPr>
          <w:rFonts w:ascii="Arial" w:hAnsi="Arial" w:cs="Arial"/>
          <w:sz w:val="20"/>
          <w:szCs w:val="20"/>
        </w:rPr>
        <w:t>handle the changes.  JM said he would provide a figure to add to the budget to go to ASBOF.</w:t>
      </w:r>
    </w:p>
    <w:p w14:paraId="32097D9A" w14:textId="77777777" w:rsidR="00E730C9" w:rsidRDefault="00E730C9" w:rsidP="00F5294B">
      <w:pPr>
        <w:widowControl w:val="0"/>
        <w:autoSpaceDE w:val="0"/>
        <w:autoSpaceDN w:val="0"/>
        <w:adjustRightInd w:val="0"/>
        <w:ind w:right="-1281"/>
        <w:rPr>
          <w:rFonts w:ascii="Arial" w:hAnsi="Arial" w:cs="Arial"/>
          <w:sz w:val="20"/>
          <w:szCs w:val="20"/>
        </w:rPr>
      </w:pPr>
    </w:p>
    <w:p w14:paraId="593C3909" w14:textId="0B32B012" w:rsidR="00E730C9" w:rsidRDefault="00F53595" w:rsidP="00F5294B">
      <w:pPr>
        <w:widowControl w:val="0"/>
        <w:autoSpaceDE w:val="0"/>
        <w:autoSpaceDN w:val="0"/>
        <w:adjustRightInd w:val="0"/>
        <w:ind w:right="-1281"/>
        <w:rPr>
          <w:rFonts w:ascii="Arial" w:hAnsi="Arial" w:cs="Arial"/>
          <w:sz w:val="20"/>
          <w:szCs w:val="20"/>
        </w:rPr>
      </w:pPr>
      <w:r>
        <w:rPr>
          <w:rFonts w:ascii="Arial" w:hAnsi="Arial" w:cs="Arial"/>
          <w:sz w:val="20"/>
          <w:szCs w:val="20"/>
        </w:rPr>
        <w:t xml:space="preserve">SH would arrange a meeting </w:t>
      </w:r>
      <w:proofErr w:type="gramStart"/>
      <w:r>
        <w:rPr>
          <w:rFonts w:ascii="Arial" w:hAnsi="Arial" w:cs="Arial"/>
          <w:sz w:val="20"/>
          <w:szCs w:val="20"/>
        </w:rPr>
        <w:t>asap</w:t>
      </w:r>
      <w:proofErr w:type="gramEnd"/>
      <w:r>
        <w:rPr>
          <w:rFonts w:ascii="Arial" w:hAnsi="Arial" w:cs="Arial"/>
          <w:sz w:val="20"/>
          <w:szCs w:val="20"/>
        </w:rPr>
        <w:t xml:space="preserve"> to reach agreement with all Commissioners on whether to proceed in this way and if so, the elements of the project which needed to be undertaken by April.</w:t>
      </w:r>
      <w:r w:rsidR="00091FE2">
        <w:rPr>
          <w:rFonts w:ascii="Arial" w:hAnsi="Arial" w:cs="Arial"/>
          <w:sz w:val="20"/>
          <w:szCs w:val="20"/>
        </w:rPr>
        <w:t xml:space="preserve">  SH would </w:t>
      </w:r>
      <w:r>
        <w:rPr>
          <w:rFonts w:ascii="Arial" w:hAnsi="Arial" w:cs="Arial"/>
          <w:sz w:val="20"/>
          <w:szCs w:val="20"/>
        </w:rPr>
        <w:t>also</w:t>
      </w:r>
      <w:r w:rsidR="00091FE2">
        <w:rPr>
          <w:rFonts w:ascii="Arial" w:hAnsi="Arial" w:cs="Arial"/>
          <w:sz w:val="20"/>
          <w:szCs w:val="20"/>
        </w:rPr>
        <w:t xml:space="preserve"> circulate </w:t>
      </w:r>
      <w:r>
        <w:rPr>
          <w:rFonts w:ascii="Arial" w:hAnsi="Arial" w:cs="Arial"/>
          <w:sz w:val="20"/>
          <w:szCs w:val="20"/>
        </w:rPr>
        <w:t xml:space="preserve">a copy of </w:t>
      </w:r>
      <w:r w:rsidR="00091FE2">
        <w:rPr>
          <w:rFonts w:ascii="Arial" w:hAnsi="Arial" w:cs="Arial"/>
          <w:sz w:val="20"/>
          <w:szCs w:val="20"/>
        </w:rPr>
        <w:t xml:space="preserve">the </w:t>
      </w:r>
      <w:r>
        <w:rPr>
          <w:rFonts w:ascii="Arial" w:hAnsi="Arial" w:cs="Arial"/>
          <w:sz w:val="20"/>
          <w:szCs w:val="20"/>
        </w:rPr>
        <w:t xml:space="preserve">DMA’s </w:t>
      </w:r>
      <w:r w:rsidR="00091FE2">
        <w:rPr>
          <w:rFonts w:ascii="Arial" w:hAnsi="Arial" w:cs="Arial"/>
          <w:sz w:val="20"/>
          <w:szCs w:val="20"/>
        </w:rPr>
        <w:t>branding presentation.</w:t>
      </w:r>
    </w:p>
    <w:p w14:paraId="1B81E54F" w14:textId="77777777" w:rsidR="00E730C9" w:rsidRPr="00E730C9" w:rsidRDefault="00E730C9" w:rsidP="00F5294B">
      <w:pPr>
        <w:widowControl w:val="0"/>
        <w:autoSpaceDE w:val="0"/>
        <w:autoSpaceDN w:val="0"/>
        <w:adjustRightInd w:val="0"/>
        <w:ind w:right="-1281"/>
        <w:rPr>
          <w:rFonts w:ascii="Arial" w:hAnsi="Arial" w:cs="Arial"/>
          <w:b/>
          <w:color w:val="FF0000"/>
          <w:sz w:val="20"/>
          <w:szCs w:val="20"/>
        </w:rPr>
      </w:pPr>
    </w:p>
    <w:p w14:paraId="1D9F4BD3" w14:textId="5FD3C3DC" w:rsidR="005204AD" w:rsidRDefault="00E730C9" w:rsidP="00F5294B">
      <w:pPr>
        <w:widowControl w:val="0"/>
        <w:autoSpaceDE w:val="0"/>
        <w:autoSpaceDN w:val="0"/>
        <w:adjustRightInd w:val="0"/>
        <w:ind w:right="-1281"/>
        <w:rPr>
          <w:rFonts w:ascii="Arial" w:hAnsi="Arial" w:cs="Arial"/>
          <w:sz w:val="20"/>
          <w:szCs w:val="20"/>
        </w:rPr>
      </w:pPr>
      <w:r w:rsidRPr="00E730C9">
        <w:rPr>
          <w:rFonts w:ascii="Arial" w:hAnsi="Arial" w:cs="Arial"/>
          <w:b/>
          <w:color w:val="FF0000"/>
          <w:sz w:val="20"/>
          <w:szCs w:val="20"/>
        </w:rPr>
        <w:t xml:space="preserve">ACTION POINT:  </w:t>
      </w:r>
      <w:r w:rsidRPr="00091FE2">
        <w:rPr>
          <w:rFonts w:ascii="Arial" w:hAnsi="Arial" w:cs="Arial"/>
          <w:b/>
          <w:color w:val="FF0000"/>
          <w:sz w:val="20"/>
          <w:szCs w:val="20"/>
        </w:rPr>
        <w:t>SH to arrange meeting to discuss</w:t>
      </w:r>
      <w:r w:rsidR="00091FE2">
        <w:rPr>
          <w:rFonts w:ascii="Arial" w:hAnsi="Arial" w:cs="Arial"/>
          <w:b/>
          <w:color w:val="FF0000"/>
          <w:sz w:val="20"/>
          <w:szCs w:val="20"/>
        </w:rPr>
        <w:t xml:space="preserve"> </w:t>
      </w:r>
      <w:r w:rsidRPr="00091FE2">
        <w:rPr>
          <w:rFonts w:ascii="Arial" w:hAnsi="Arial" w:cs="Arial"/>
          <w:b/>
          <w:color w:val="FF0000"/>
          <w:sz w:val="20"/>
          <w:szCs w:val="20"/>
        </w:rPr>
        <w:t>branding</w:t>
      </w:r>
      <w:r w:rsidR="00091FE2">
        <w:rPr>
          <w:rFonts w:ascii="Arial" w:hAnsi="Arial" w:cs="Arial"/>
          <w:b/>
          <w:color w:val="FF0000"/>
          <w:sz w:val="20"/>
          <w:szCs w:val="20"/>
        </w:rPr>
        <w:t xml:space="preserve"> with Commissioners + circulate presentation</w:t>
      </w:r>
      <w:r w:rsidR="00A64E80">
        <w:rPr>
          <w:rFonts w:ascii="Arial" w:hAnsi="Arial" w:cs="Arial"/>
          <w:sz w:val="20"/>
          <w:szCs w:val="20"/>
        </w:rPr>
        <w:t xml:space="preserve">  </w:t>
      </w:r>
    </w:p>
    <w:p w14:paraId="449093DA" w14:textId="77777777" w:rsidR="00CD05C0" w:rsidRDefault="00CD05C0" w:rsidP="00F5294B">
      <w:pPr>
        <w:widowControl w:val="0"/>
        <w:autoSpaceDE w:val="0"/>
        <w:autoSpaceDN w:val="0"/>
        <w:adjustRightInd w:val="0"/>
        <w:ind w:right="-1281"/>
        <w:rPr>
          <w:rFonts w:ascii="Arial" w:hAnsi="Arial" w:cs="Arial"/>
          <w:sz w:val="20"/>
          <w:szCs w:val="20"/>
        </w:rPr>
      </w:pPr>
    </w:p>
    <w:p w14:paraId="35D3B1E6" w14:textId="77777777" w:rsidR="00D22996" w:rsidRPr="00D22996" w:rsidRDefault="00D22996" w:rsidP="00D22996">
      <w:pPr>
        <w:widowControl w:val="0"/>
        <w:autoSpaceDE w:val="0"/>
        <w:autoSpaceDN w:val="0"/>
        <w:adjustRightInd w:val="0"/>
        <w:ind w:right="-1281"/>
        <w:rPr>
          <w:rFonts w:ascii="Arial" w:hAnsi="Arial" w:cs="Arial"/>
          <w:b/>
          <w:sz w:val="20"/>
          <w:szCs w:val="20"/>
          <w:u w:val="single"/>
        </w:rPr>
      </w:pPr>
    </w:p>
    <w:p w14:paraId="7FF2A107" w14:textId="24B39215" w:rsidR="00D22996" w:rsidRDefault="00D22996" w:rsidP="00D22996">
      <w:pPr>
        <w:pStyle w:val="ListParagraph"/>
        <w:widowControl w:val="0"/>
        <w:numPr>
          <w:ilvl w:val="0"/>
          <w:numId w:val="12"/>
        </w:numPr>
        <w:autoSpaceDE w:val="0"/>
        <w:autoSpaceDN w:val="0"/>
        <w:adjustRightInd w:val="0"/>
        <w:ind w:right="-1281"/>
        <w:rPr>
          <w:rFonts w:ascii="Arial" w:hAnsi="Arial" w:cs="Arial"/>
          <w:b/>
          <w:sz w:val="20"/>
          <w:szCs w:val="20"/>
          <w:u w:val="single"/>
        </w:rPr>
      </w:pPr>
      <w:r>
        <w:rPr>
          <w:rFonts w:ascii="Arial" w:hAnsi="Arial" w:cs="Arial"/>
          <w:b/>
          <w:sz w:val="20"/>
          <w:szCs w:val="20"/>
          <w:u w:val="single"/>
        </w:rPr>
        <w:t>Role of DMC + highlighting Code: review of mechanics</w:t>
      </w:r>
    </w:p>
    <w:p w14:paraId="08CB1A19" w14:textId="78921438" w:rsidR="00B31555" w:rsidRDefault="00523DE5" w:rsidP="00314452">
      <w:pPr>
        <w:rPr>
          <w:rFonts w:ascii="Arial" w:hAnsi="Arial" w:cs="Arial"/>
          <w:sz w:val="20"/>
          <w:szCs w:val="20"/>
        </w:rPr>
      </w:pPr>
      <w:r w:rsidRPr="00B31555">
        <w:rPr>
          <w:rFonts w:ascii="Arial" w:hAnsi="Arial" w:cs="Arial"/>
          <w:sz w:val="20"/>
          <w:szCs w:val="20"/>
        </w:rPr>
        <w:t>SH had circulated a note from GK</w:t>
      </w:r>
      <w:r w:rsidR="00B31555" w:rsidRPr="00B31555">
        <w:rPr>
          <w:rFonts w:ascii="Arial" w:hAnsi="Arial" w:cs="Arial"/>
          <w:sz w:val="20"/>
          <w:szCs w:val="20"/>
        </w:rPr>
        <w:t xml:space="preserve"> which </w:t>
      </w:r>
      <w:r w:rsidR="002E3818">
        <w:rPr>
          <w:rFonts w:ascii="Arial" w:hAnsi="Arial" w:cs="Arial"/>
          <w:sz w:val="20"/>
          <w:szCs w:val="20"/>
        </w:rPr>
        <w:t>looked at what</w:t>
      </w:r>
      <w:r w:rsidR="00B31555">
        <w:rPr>
          <w:rFonts w:ascii="Arial" w:hAnsi="Arial" w:cs="Arial"/>
          <w:sz w:val="20"/>
          <w:szCs w:val="20"/>
        </w:rPr>
        <w:t xml:space="preserve"> </w:t>
      </w:r>
      <w:r w:rsidR="00B31555" w:rsidRPr="00B31555">
        <w:rPr>
          <w:rFonts w:ascii="Arial" w:hAnsi="Arial" w:cs="Arial"/>
          <w:sz w:val="20"/>
          <w:szCs w:val="20"/>
        </w:rPr>
        <w:t>mechanics</w:t>
      </w:r>
      <w:r w:rsidR="00B31555">
        <w:rPr>
          <w:rFonts w:ascii="Arial" w:hAnsi="Arial" w:cs="Arial"/>
          <w:sz w:val="20"/>
          <w:szCs w:val="20"/>
        </w:rPr>
        <w:t xml:space="preserve"> were</w:t>
      </w:r>
      <w:r w:rsidR="002E3818">
        <w:rPr>
          <w:rFonts w:ascii="Arial" w:hAnsi="Arial" w:cs="Arial"/>
          <w:sz w:val="20"/>
          <w:szCs w:val="20"/>
        </w:rPr>
        <w:t>/could be</w:t>
      </w:r>
      <w:r w:rsidR="00B31555">
        <w:rPr>
          <w:rFonts w:ascii="Arial" w:hAnsi="Arial" w:cs="Arial"/>
          <w:sz w:val="20"/>
          <w:szCs w:val="20"/>
        </w:rPr>
        <w:t xml:space="preserve"> </w:t>
      </w:r>
      <w:r w:rsidR="00467991">
        <w:rPr>
          <w:rFonts w:ascii="Arial" w:hAnsi="Arial" w:cs="Arial"/>
          <w:sz w:val="20"/>
          <w:szCs w:val="20"/>
        </w:rPr>
        <w:t>in place to ensure that there wer</w:t>
      </w:r>
      <w:r w:rsidR="00B31555" w:rsidRPr="00B31555">
        <w:rPr>
          <w:rFonts w:ascii="Arial" w:hAnsi="Arial" w:cs="Arial"/>
          <w:sz w:val="20"/>
          <w:szCs w:val="20"/>
        </w:rPr>
        <w:t xml:space="preserve">e no barriers to those with a wish to make an in remit and legitimate complaint.  For example, </w:t>
      </w:r>
      <w:r w:rsidR="00B31555">
        <w:rPr>
          <w:rFonts w:ascii="Arial" w:hAnsi="Arial" w:cs="Arial"/>
          <w:sz w:val="20"/>
          <w:szCs w:val="20"/>
        </w:rPr>
        <w:t xml:space="preserve">highlighting the DMC’s presence </w:t>
      </w:r>
      <w:r w:rsidR="00B31555" w:rsidRPr="00B31555">
        <w:rPr>
          <w:rFonts w:ascii="Arial" w:hAnsi="Arial" w:cs="Arial"/>
          <w:sz w:val="20"/>
          <w:szCs w:val="20"/>
        </w:rPr>
        <w:t>via website</w:t>
      </w:r>
      <w:r w:rsidR="00B31555">
        <w:rPr>
          <w:rFonts w:ascii="Arial" w:hAnsi="Arial" w:cs="Arial"/>
          <w:sz w:val="20"/>
          <w:szCs w:val="20"/>
        </w:rPr>
        <w:t xml:space="preserve"> links with other </w:t>
      </w:r>
      <w:proofErr w:type="spellStart"/>
      <w:r w:rsidR="00B31555">
        <w:rPr>
          <w:rFonts w:ascii="Arial" w:hAnsi="Arial" w:cs="Arial"/>
          <w:sz w:val="20"/>
          <w:szCs w:val="20"/>
        </w:rPr>
        <w:t>organisations</w:t>
      </w:r>
      <w:proofErr w:type="spellEnd"/>
      <w:r w:rsidR="00B31555">
        <w:rPr>
          <w:rFonts w:ascii="Arial" w:hAnsi="Arial" w:cs="Arial"/>
          <w:sz w:val="20"/>
          <w:szCs w:val="20"/>
        </w:rPr>
        <w:t xml:space="preserve"> and via DMA membership processes.  GK was </w:t>
      </w:r>
      <w:r w:rsidR="00467991">
        <w:rPr>
          <w:rFonts w:ascii="Arial" w:hAnsi="Arial" w:cs="Arial"/>
          <w:sz w:val="20"/>
          <w:szCs w:val="20"/>
        </w:rPr>
        <w:t xml:space="preserve">also </w:t>
      </w:r>
      <w:r w:rsidR="00B31555">
        <w:rPr>
          <w:rFonts w:ascii="Arial" w:hAnsi="Arial" w:cs="Arial"/>
          <w:sz w:val="20"/>
          <w:szCs w:val="20"/>
        </w:rPr>
        <w:t>keen to have assurance that the new DMA site would offer a ‘how to complain’ type link in</w:t>
      </w:r>
      <w:r w:rsidR="00E730C9">
        <w:rPr>
          <w:rFonts w:ascii="Arial" w:hAnsi="Arial" w:cs="Arial"/>
          <w:sz w:val="20"/>
          <w:szCs w:val="20"/>
        </w:rPr>
        <w:t xml:space="preserve"> an appropriately prominent way.  This would be looked at during any re-branding exercise.</w:t>
      </w:r>
    </w:p>
    <w:p w14:paraId="4E2A0E5D" w14:textId="77777777" w:rsidR="00447D2F" w:rsidRDefault="00447D2F" w:rsidP="00314452">
      <w:pPr>
        <w:rPr>
          <w:rFonts w:ascii="Arial" w:hAnsi="Arial" w:cs="Arial"/>
          <w:sz w:val="20"/>
          <w:szCs w:val="20"/>
        </w:rPr>
      </w:pPr>
    </w:p>
    <w:p w14:paraId="4B9177F4" w14:textId="77777777" w:rsidR="00B31555" w:rsidRPr="00542629" w:rsidRDefault="00B31555" w:rsidP="00B31555">
      <w:pPr>
        <w:widowControl w:val="0"/>
        <w:autoSpaceDE w:val="0"/>
        <w:autoSpaceDN w:val="0"/>
        <w:adjustRightInd w:val="0"/>
        <w:ind w:left="720" w:right="-1281"/>
        <w:rPr>
          <w:rFonts w:ascii="Arial" w:hAnsi="Arial" w:cs="Arial"/>
          <w:b/>
          <w:sz w:val="20"/>
          <w:szCs w:val="20"/>
          <w:u w:val="single"/>
        </w:rPr>
      </w:pPr>
    </w:p>
    <w:p w14:paraId="4E9FACAF" w14:textId="1E61C4FA" w:rsidR="005E5E8D" w:rsidRPr="00B949B0" w:rsidRDefault="00D22996" w:rsidP="00101EF6">
      <w:pPr>
        <w:pStyle w:val="ListParagraph"/>
        <w:widowControl w:val="0"/>
        <w:numPr>
          <w:ilvl w:val="0"/>
          <w:numId w:val="12"/>
        </w:numPr>
        <w:autoSpaceDE w:val="0"/>
        <w:autoSpaceDN w:val="0"/>
        <w:adjustRightInd w:val="0"/>
        <w:ind w:right="-1281"/>
        <w:rPr>
          <w:rFonts w:ascii="Arial" w:hAnsi="Arial" w:cs="Arial"/>
          <w:b/>
          <w:sz w:val="20"/>
          <w:szCs w:val="20"/>
          <w:u w:val="single"/>
        </w:rPr>
      </w:pPr>
      <w:r w:rsidRPr="00B949B0">
        <w:rPr>
          <w:rFonts w:ascii="Arial" w:hAnsi="Arial" w:cs="Arial"/>
          <w:b/>
          <w:sz w:val="20"/>
          <w:szCs w:val="20"/>
          <w:u w:val="single"/>
        </w:rPr>
        <w:t>Extended remit ASA/CAP: status of MOU – legitimate interest round table</w:t>
      </w:r>
    </w:p>
    <w:p w14:paraId="11887CAD" w14:textId="36880E1D" w:rsidR="00956B3D" w:rsidRDefault="00374906" w:rsidP="00F5294B">
      <w:pPr>
        <w:widowControl w:val="0"/>
        <w:autoSpaceDE w:val="0"/>
        <w:autoSpaceDN w:val="0"/>
        <w:adjustRightInd w:val="0"/>
        <w:ind w:right="-1281"/>
        <w:jc w:val="both"/>
        <w:rPr>
          <w:rFonts w:ascii="Arial" w:hAnsi="Arial" w:cs="Arial"/>
          <w:sz w:val="20"/>
          <w:szCs w:val="20"/>
        </w:rPr>
      </w:pPr>
      <w:r w:rsidRPr="00AB02B6">
        <w:rPr>
          <w:rFonts w:ascii="Arial" w:hAnsi="Arial" w:cs="Arial"/>
          <w:sz w:val="20"/>
          <w:szCs w:val="20"/>
        </w:rPr>
        <w:t xml:space="preserve">SH had circulated </w:t>
      </w:r>
      <w:r w:rsidR="00130D23">
        <w:rPr>
          <w:rFonts w:ascii="Arial" w:hAnsi="Arial" w:cs="Arial"/>
          <w:sz w:val="20"/>
          <w:szCs w:val="20"/>
        </w:rPr>
        <w:t xml:space="preserve">the </w:t>
      </w:r>
      <w:r w:rsidR="006416EB">
        <w:rPr>
          <w:rFonts w:ascii="Arial" w:hAnsi="Arial" w:cs="Arial"/>
          <w:sz w:val="20"/>
          <w:szCs w:val="20"/>
        </w:rPr>
        <w:t>ASA’s</w:t>
      </w:r>
      <w:r w:rsidR="00130D23">
        <w:rPr>
          <w:rFonts w:ascii="Arial" w:hAnsi="Arial" w:cs="Arial"/>
          <w:sz w:val="20"/>
          <w:szCs w:val="20"/>
        </w:rPr>
        <w:t xml:space="preserve"> draft MOU</w:t>
      </w:r>
      <w:r w:rsidR="00B949B0">
        <w:rPr>
          <w:rFonts w:ascii="Arial" w:hAnsi="Arial" w:cs="Arial"/>
          <w:sz w:val="20"/>
          <w:szCs w:val="20"/>
        </w:rPr>
        <w:t xml:space="preserve"> with ASA/CAP which would allow the DMC to extend its remit to </w:t>
      </w:r>
      <w:proofErr w:type="gramStart"/>
      <w:r w:rsidR="00B949B0">
        <w:rPr>
          <w:rFonts w:ascii="Arial" w:hAnsi="Arial" w:cs="Arial"/>
          <w:sz w:val="20"/>
          <w:szCs w:val="20"/>
        </w:rPr>
        <w:t>advise</w:t>
      </w:r>
      <w:proofErr w:type="gramEnd"/>
      <w:r w:rsidR="00B949B0">
        <w:rPr>
          <w:rFonts w:ascii="Arial" w:hAnsi="Arial" w:cs="Arial"/>
          <w:sz w:val="20"/>
          <w:szCs w:val="20"/>
        </w:rPr>
        <w:t xml:space="preserve"> on </w:t>
      </w:r>
      <w:r w:rsidR="00D622D2">
        <w:rPr>
          <w:rFonts w:ascii="Arial" w:hAnsi="Arial" w:cs="Arial"/>
          <w:sz w:val="20"/>
          <w:szCs w:val="20"/>
        </w:rPr>
        <w:t xml:space="preserve">non-member </w:t>
      </w:r>
      <w:r w:rsidR="00B949B0">
        <w:rPr>
          <w:rFonts w:ascii="Arial" w:hAnsi="Arial" w:cs="Arial"/>
          <w:sz w:val="20"/>
          <w:szCs w:val="20"/>
        </w:rPr>
        <w:t xml:space="preserve">cases relating to </w:t>
      </w:r>
      <w:r w:rsidR="00956B3D">
        <w:rPr>
          <w:rFonts w:ascii="Arial" w:hAnsi="Arial" w:cs="Arial"/>
          <w:sz w:val="20"/>
          <w:szCs w:val="20"/>
        </w:rPr>
        <w:t xml:space="preserve">legitimate interest and related matters. </w:t>
      </w:r>
      <w:r w:rsidR="00E730C9">
        <w:rPr>
          <w:rFonts w:ascii="Arial" w:hAnsi="Arial" w:cs="Arial"/>
          <w:sz w:val="20"/>
          <w:szCs w:val="20"/>
        </w:rPr>
        <w:t>SH had provided this to RA but it had not yet been signed.</w:t>
      </w:r>
      <w:r w:rsidR="00004161">
        <w:rPr>
          <w:rFonts w:ascii="Arial" w:hAnsi="Arial" w:cs="Arial"/>
          <w:sz w:val="20"/>
          <w:szCs w:val="20"/>
        </w:rPr>
        <w:t xml:space="preserve">  </w:t>
      </w:r>
      <w:r w:rsidR="00E730C9">
        <w:rPr>
          <w:rFonts w:ascii="Arial" w:hAnsi="Arial" w:cs="Arial"/>
          <w:sz w:val="20"/>
          <w:szCs w:val="20"/>
        </w:rPr>
        <w:t xml:space="preserve">It was thought that </w:t>
      </w:r>
      <w:r w:rsidR="00E81601">
        <w:rPr>
          <w:rFonts w:ascii="Arial" w:hAnsi="Arial" w:cs="Arial"/>
          <w:sz w:val="20"/>
          <w:szCs w:val="20"/>
        </w:rPr>
        <w:t xml:space="preserve">before </w:t>
      </w:r>
      <w:r w:rsidR="00E730C9">
        <w:rPr>
          <w:rFonts w:ascii="Arial" w:hAnsi="Arial" w:cs="Arial"/>
          <w:sz w:val="20"/>
          <w:szCs w:val="20"/>
        </w:rPr>
        <w:t>the f</w:t>
      </w:r>
      <w:r w:rsidR="00447D2F">
        <w:rPr>
          <w:rFonts w:ascii="Arial" w:hAnsi="Arial" w:cs="Arial"/>
          <w:sz w:val="20"/>
          <w:szCs w:val="20"/>
        </w:rPr>
        <w:t>irst case wa</w:t>
      </w:r>
      <w:r w:rsidR="00F53595">
        <w:rPr>
          <w:rFonts w:ascii="Arial" w:hAnsi="Arial" w:cs="Arial"/>
          <w:sz w:val="20"/>
          <w:szCs w:val="20"/>
        </w:rPr>
        <w:t>s presented, that it would</w:t>
      </w:r>
      <w:r w:rsidR="00E730C9">
        <w:rPr>
          <w:rFonts w:ascii="Arial" w:hAnsi="Arial" w:cs="Arial"/>
          <w:sz w:val="20"/>
          <w:szCs w:val="20"/>
        </w:rPr>
        <w:t xml:space="preserve"> be helpful for SH and a Commissioner to go</w:t>
      </w:r>
      <w:r w:rsidR="00F53595">
        <w:rPr>
          <w:rFonts w:ascii="Arial" w:hAnsi="Arial" w:cs="Arial"/>
          <w:sz w:val="20"/>
          <w:szCs w:val="20"/>
        </w:rPr>
        <w:t xml:space="preserve"> in person</w:t>
      </w:r>
      <w:r w:rsidR="00E730C9">
        <w:rPr>
          <w:rFonts w:ascii="Arial" w:hAnsi="Arial" w:cs="Arial"/>
          <w:sz w:val="20"/>
          <w:szCs w:val="20"/>
        </w:rPr>
        <w:t xml:space="preserve"> to the ASA to </w:t>
      </w:r>
      <w:r w:rsidR="00447D2F">
        <w:rPr>
          <w:rFonts w:ascii="Arial" w:hAnsi="Arial" w:cs="Arial"/>
          <w:sz w:val="20"/>
          <w:szCs w:val="20"/>
        </w:rPr>
        <w:t>discuss</w:t>
      </w:r>
      <w:r w:rsidR="00F53595">
        <w:rPr>
          <w:rFonts w:ascii="Arial" w:hAnsi="Arial" w:cs="Arial"/>
          <w:sz w:val="20"/>
          <w:szCs w:val="20"/>
        </w:rPr>
        <w:t xml:space="preserve"> process</w:t>
      </w:r>
      <w:r w:rsidR="00447D2F">
        <w:rPr>
          <w:rFonts w:ascii="Arial" w:hAnsi="Arial" w:cs="Arial"/>
          <w:sz w:val="20"/>
          <w:szCs w:val="20"/>
        </w:rPr>
        <w:t xml:space="preserve"> and approach</w:t>
      </w:r>
      <w:r w:rsidR="00F53595">
        <w:rPr>
          <w:rFonts w:ascii="Arial" w:hAnsi="Arial" w:cs="Arial"/>
          <w:sz w:val="20"/>
          <w:szCs w:val="20"/>
        </w:rPr>
        <w:t>.</w:t>
      </w:r>
    </w:p>
    <w:p w14:paraId="41A915F7" w14:textId="77777777" w:rsidR="00956B3D" w:rsidRDefault="00956B3D" w:rsidP="00F5294B">
      <w:pPr>
        <w:widowControl w:val="0"/>
        <w:autoSpaceDE w:val="0"/>
        <w:autoSpaceDN w:val="0"/>
        <w:adjustRightInd w:val="0"/>
        <w:ind w:right="-1281"/>
        <w:jc w:val="both"/>
        <w:rPr>
          <w:rFonts w:ascii="Arial" w:hAnsi="Arial" w:cs="Arial"/>
          <w:sz w:val="20"/>
          <w:szCs w:val="20"/>
        </w:rPr>
      </w:pPr>
    </w:p>
    <w:p w14:paraId="3A678095" w14:textId="58D4ADB8" w:rsidR="00374906" w:rsidRPr="00AB02B6" w:rsidRDefault="00917616" w:rsidP="00F5294B">
      <w:pPr>
        <w:widowControl w:val="0"/>
        <w:autoSpaceDE w:val="0"/>
        <w:autoSpaceDN w:val="0"/>
        <w:adjustRightInd w:val="0"/>
        <w:ind w:right="-1281"/>
        <w:jc w:val="both"/>
        <w:rPr>
          <w:rFonts w:ascii="Arial" w:hAnsi="Arial" w:cs="Arial"/>
          <w:sz w:val="20"/>
          <w:szCs w:val="20"/>
        </w:rPr>
      </w:pPr>
      <w:r>
        <w:rPr>
          <w:rFonts w:ascii="Arial" w:hAnsi="Arial" w:cs="Arial"/>
          <w:sz w:val="20"/>
          <w:szCs w:val="20"/>
        </w:rPr>
        <w:t xml:space="preserve">SH had circulated a copy of the DMA’s GDPR guidance for </w:t>
      </w:r>
      <w:proofErr w:type="spellStart"/>
      <w:r>
        <w:rPr>
          <w:rFonts w:ascii="Arial" w:hAnsi="Arial" w:cs="Arial"/>
          <w:sz w:val="20"/>
          <w:szCs w:val="20"/>
        </w:rPr>
        <w:t>marketeers</w:t>
      </w:r>
      <w:proofErr w:type="spellEnd"/>
      <w:r>
        <w:rPr>
          <w:rFonts w:ascii="Arial" w:hAnsi="Arial" w:cs="Arial"/>
          <w:sz w:val="20"/>
          <w:szCs w:val="20"/>
        </w:rPr>
        <w:t xml:space="preserve"> on </w:t>
      </w:r>
      <w:r w:rsidR="00B949B0">
        <w:rPr>
          <w:rFonts w:ascii="Arial" w:hAnsi="Arial" w:cs="Arial"/>
          <w:sz w:val="20"/>
          <w:szCs w:val="20"/>
        </w:rPr>
        <w:t>consent and legitima</w:t>
      </w:r>
      <w:r w:rsidR="00956B3D">
        <w:rPr>
          <w:rFonts w:ascii="Arial" w:hAnsi="Arial" w:cs="Arial"/>
          <w:sz w:val="20"/>
          <w:szCs w:val="20"/>
        </w:rPr>
        <w:t>te interest.</w:t>
      </w:r>
    </w:p>
    <w:p w14:paraId="7E37395B" w14:textId="77777777" w:rsidR="004A243D" w:rsidRPr="00AB02B6" w:rsidRDefault="004A243D" w:rsidP="00BD2C72">
      <w:pPr>
        <w:widowControl w:val="0"/>
        <w:autoSpaceDE w:val="0"/>
        <w:autoSpaceDN w:val="0"/>
        <w:adjustRightInd w:val="0"/>
        <w:ind w:right="-1281"/>
        <w:jc w:val="both"/>
        <w:rPr>
          <w:rFonts w:ascii="Arial" w:hAnsi="Arial" w:cs="Arial"/>
          <w:sz w:val="20"/>
          <w:szCs w:val="20"/>
        </w:rPr>
      </w:pPr>
    </w:p>
    <w:p w14:paraId="11BB0B95" w14:textId="77777777" w:rsidR="00247A09" w:rsidRDefault="00247A09" w:rsidP="00247A09">
      <w:pPr>
        <w:rPr>
          <w:rFonts w:ascii="Times New Roman" w:hAnsi="Times New Roman"/>
          <w:i/>
          <w:iCs/>
          <w:lang w:eastAsia="en-GB"/>
        </w:rPr>
      </w:pPr>
    </w:p>
    <w:p w14:paraId="0BE182F9" w14:textId="013BD332" w:rsidR="00616061" w:rsidRDefault="00026138" w:rsidP="00314452">
      <w:pPr>
        <w:pStyle w:val="ListParagraph"/>
        <w:widowControl w:val="0"/>
        <w:numPr>
          <w:ilvl w:val="0"/>
          <w:numId w:val="18"/>
        </w:numPr>
        <w:autoSpaceDE w:val="0"/>
        <w:autoSpaceDN w:val="0"/>
        <w:adjustRightInd w:val="0"/>
        <w:ind w:right="-1281"/>
        <w:rPr>
          <w:rFonts w:ascii="Arial" w:hAnsi="Arial" w:cs="Arial"/>
          <w:b/>
          <w:sz w:val="20"/>
          <w:szCs w:val="20"/>
          <w:u w:val="single"/>
        </w:rPr>
      </w:pPr>
      <w:r>
        <w:rPr>
          <w:rFonts w:ascii="Arial" w:hAnsi="Arial" w:cs="Arial"/>
          <w:b/>
          <w:sz w:val="20"/>
          <w:szCs w:val="20"/>
          <w:u w:val="single"/>
        </w:rPr>
        <w:t>Responsible Marketing Committee</w:t>
      </w:r>
      <w:r w:rsidR="005C4B2C">
        <w:rPr>
          <w:rFonts w:ascii="Arial" w:hAnsi="Arial" w:cs="Arial"/>
          <w:b/>
          <w:sz w:val="20"/>
          <w:szCs w:val="20"/>
          <w:u w:val="single"/>
        </w:rPr>
        <w:t>:</w:t>
      </w:r>
    </w:p>
    <w:p w14:paraId="21C0EC74" w14:textId="77777777" w:rsidR="005C4B2C" w:rsidRDefault="005C4B2C" w:rsidP="005C4B2C">
      <w:pPr>
        <w:widowControl w:val="0"/>
        <w:autoSpaceDE w:val="0"/>
        <w:autoSpaceDN w:val="0"/>
        <w:adjustRightInd w:val="0"/>
        <w:ind w:right="-1281"/>
        <w:rPr>
          <w:rFonts w:ascii="Arial" w:hAnsi="Arial" w:cs="Arial"/>
          <w:b/>
          <w:sz w:val="20"/>
          <w:szCs w:val="20"/>
          <w:u w:val="single"/>
        </w:rPr>
      </w:pPr>
    </w:p>
    <w:p w14:paraId="1196F03A" w14:textId="25A92672" w:rsidR="00722F8D" w:rsidRPr="005C4B2C" w:rsidRDefault="005C4B2C" w:rsidP="00364560">
      <w:pPr>
        <w:pStyle w:val="ListParagraph"/>
        <w:widowControl w:val="0"/>
        <w:numPr>
          <w:ilvl w:val="0"/>
          <w:numId w:val="13"/>
        </w:numPr>
        <w:autoSpaceDE w:val="0"/>
        <w:autoSpaceDN w:val="0"/>
        <w:adjustRightInd w:val="0"/>
        <w:ind w:right="-1281"/>
        <w:rPr>
          <w:rFonts w:ascii="Arial" w:hAnsi="Arial" w:cs="Arial"/>
          <w:sz w:val="20"/>
          <w:szCs w:val="20"/>
        </w:rPr>
      </w:pPr>
      <w:r w:rsidRPr="005C4B2C">
        <w:rPr>
          <w:rFonts w:ascii="Arial" w:hAnsi="Arial" w:cs="Arial"/>
          <w:b/>
          <w:sz w:val="20"/>
          <w:szCs w:val="20"/>
        </w:rPr>
        <w:t>Recent minutes</w:t>
      </w:r>
    </w:p>
    <w:p w14:paraId="18A3C209" w14:textId="23EA0330" w:rsidR="00616061" w:rsidRDefault="00616061" w:rsidP="00F5294B">
      <w:pPr>
        <w:widowControl w:val="0"/>
        <w:autoSpaceDE w:val="0"/>
        <w:autoSpaceDN w:val="0"/>
        <w:adjustRightInd w:val="0"/>
        <w:ind w:right="-1281"/>
        <w:rPr>
          <w:rFonts w:ascii="Arial" w:hAnsi="Arial" w:cs="Arial"/>
          <w:sz w:val="20"/>
          <w:szCs w:val="20"/>
        </w:rPr>
      </w:pPr>
      <w:r w:rsidRPr="00247A09">
        <w:rPr>
          <w:rFonts w:ascii="Arial" w:hAnsi="Arial" w:cs="Arial"/>
          <w:sz w:val="20"/>
          <w:szCs w:val="20"/>
        </w:rPr>
        <w:t>SH had circulated minutes of the latest Responsible Marketin</w:t>
      </w:r>
      <w:r w:rsidR="00026138" w:rsidRPr="00247A09">
        <w:rPr>
          <w:rFonts w:ascii="Arial" w:hAnsi="Arial" w:cs="Arial"/>
          <w:sz w:val="20"/>
          <w:szCs w:val="20"/>
        </w:rPr>
        <w:t xml:space="preserve">g Committee </w:t>
      </w:r>
      <w:r w:rsidRPr="00247A09">
        <w:rPr>
          <w:rFonts w:ascii="Arial" w:hAnsi="Arial" w:cs="Arial"/>
          <w:sz w:val="20"/>
          <w:szCs w:val="20"/>
        </w:rPr>
        <w:t xml:space="preserve">meetings </w:t>
      </w:r>
      <w:r w:rsidR="005C4B2C">
        <w:rPr>
          <w:rFonts w:ascii="Arial" w:hAnsi="Arial" w:cs="Arial"/>
          <w:sz w:val="20"/>
          <w:szCs w:val="20"/>
        </w:rPr>
        <w:t>in December and January</w:t>
      </w:r>
      <w:r w:rsidR="000C75CE">
        <w:rPr>
          <w:rFonts w:ascii="Arial" w:hAnsi="Arial" w:cs="Arial"/>
          <w:sz w:val="20"/>
          <w:szCs w:val="20"/>
        </w:rPr>
        <w:t>,</w:t>
      </w:r>
      <w:r w:rsidR="00D622D2">
        <w:rPr>
          <w:rFonts w:ascii="Arial" w:hAnsi="Arial" w:cs="Arial"/>
          <w:sz w:val="20"/>
          <w:szCs w:val="20"/>
        </w:rPr>
        <w:t xml:space="preserve"> and Commissioners welcomed the new proposed terms of reference</w:t>
      </w:r>
      <w:r w:rsidR="005C4B2C">
        <w:rPr>
          <w:rFonts w:ascii="Arial" w:hAnsi="Arial" w:cs="Arial"/>
          <w:sz w:val="20"/>
          <w:szCs w:val="20"/>
        </w:rPr>
        <w:t>.</w:t>
      </w:r>
    </w:p>
    <w:p w14:paraId="288A6E65" w14:textId="77777777" w:rsidR="005C4B2C" w:rsidRDefault="005C4B2C" w:rsidP="00247A09">
      <w:pPr>
        <w:widowControl w:val="0"/>
        <w:autoSpaceDE w:val="0"/>
        <w:autoSpaceDN w:val="0"/>
        <w:adjustRightInd w:val="0"/>
        <w:ind w:right="-1281"/>
        <w:rPr>
          <w:rFonts w:ascii="Arial" w:hAnsi="Arial" w:cs="Arial"/>
          <w:sz w:val="20"/>
          <w:szCs w:val="20"/>
        </w:rPr>
      </w:pPr>
    </w:p>
    <w:p w14:paraId="61B9D60E" w14:textId="46DEC472" w:rsidR="005C4B2C" w:rsidRPr="005C4B2C" w:rsidRDefault="005C4B2C" w:rsidP="005C4B2C">
      <w:pPr>
        <w:pStyle w:val="ListParagraph"/>
        <w:widowControl w:val="0"/>
        <w:numPr>
          <w:ilvl w:val="0"/>
          <w:numId w:val="13"/>
        </w:numPr>
        <w:autoSpaceDE w:val="0"/>
        <w:autoSpaceDN w:val="0"/>
        <w:adjustRightInd w:val="0"/>
        <w:ind w:right="-1281"/>
        <w:rPr>
          <w:rFonts w:ascii="Arial" w:hAnsi="Arial" w:cs="Arial"/>
          <w:b/>
          <w:sz w:val="20"/>
          <w:szCs w:val="20"/>
        </w:rPr>
      </w:pPr>
      <w:r w:rsidRPr="005C4B2C">
        <w:rPr>
          <w:rFonts w:ascii="Arial" w:hAnsi="Arial" w:cs="Arial"/>
          <w:b/>
          <w:sz w:val="20"/>
          <w:szCs w:val="20"/>
        </w:rPr>
        <w:t>New rules on Use of Data for Marketing</w:t>
      </w:r>
    </w:p>
    <w:p w14:paraId="649110E2" w14:textId="0ABF958D" w:rsidR="000C7AC9" w:rsidRDefault="005C4B2C" w:rsidP="00091FE2">
      <w:pPr>
        <w:widowControl w:val="0"/>
        <w:autoSpaceDE w:val="0"/>
        <w:autoSpaceDN w:val="0"/>
        <w:adjustRightInd w:val="0"/>
        <w:ind w:right="-1281"/>
        <w:rPr>
          <w:rFonts w:ascii="Arial" w:hAnsi="Arial" w:cs="Arial"/>
          <w:sz w:val="20"/>
          <w:szCs w:val="20"/>
        </w:rPr>
      </w:pPr>
      <w:r w:rsidRPr="00F5294B">
        <w:rPr>
          <w:rFonts w:ascii="Arial" w:hAnsi="Arial" w:cs="Arial"/>
          <w:sz w:val="20"/>
          <w:szCs w:val="20"/>
        </w:rPr>
        <w:t>SH had circulated the above document to Commissioners.</w:t>
      </w:r>
    </w:p>
    <w:p w14:paraId="72195D0F" w14:textId="77777777" w:rsidR="00E730C9" w:rsidRDefault="00E730C9" w:rsidP="00D15D97">
      <w:pPr>
        <w:pStyle w:val="ListParagraph"/>
        <w:widowControl w:val="0"/>
        <w:autoSpaceDE w:val="0"/>
        <w:autoSpaceDN w:val="0"/>
        <w:adjustRightInd w:val="0"/>
        <w:ind w:right="-1281"/>
        <w:rPr>
          <w:rFonts w:ascii="Arial" w:hAnsi="Arial" w:cs="Arial"/>
          <w:sz w:val="20"/>
          <w:szCs w:val="20"/>
        </w:rPr>
      </w:pPr>
    </w:p>
    <w:p w14:paraId="1987504B" w14:textId="77777777" w:rsidR="008211F5" w:rsidRDefault="008211F5" w:rsidP="00D15D97">
      <w:pPr>
        <w:pStyle w:val="ListParagraph"/>
        <w:widowControl w:val="0"/>
        <w:autoSpaceDE w:val="0"/>
        <w:autoSpaceDN w:val="0"/>
        <w:adjustRightInd w:val="0"/>
        <w:ind w:right="-1281"/>
        <w:rPr>
          <w:rFonts w:ascii="Arial" w:hAnsi="Arial" w:cs="Arial"/>
          <w:sz w:val="20"/>
          <w:szCs w:val="20"/>
        </w:rPr>
      </w:pPr>
    </w:p>
    <w:p w14:paraId="3D70519E" w14:textId="30B75B5F" w:rsidR="00310CDE" w:rsidRDefault="00A307A0" w:rsidP="00314452">
      <w:pPr>
        <w:pStyle w:val="ListParagraph"/>
        <w:widowControl w:val="0"/>
        <w:numPr>
          <w:ilvl w:val="0"/>
          <w:numId w:val="18"/>
        </w:numPr>
        <w:autoSpaceDE w:val="0"/>
        <w:autoSpaceDN w:val="0"/>
        <w:adjustRightInd w:val="0"/>
        <w:ind w:right="-1281"/>
        <w:rPr>
          <w:rFonts w:ascii="Arial" w:hAnsi="Arial" w:cs="Arial"/>
          <w:b/>
          <w:sz w:val="20"/>
          <w:szCs w:val="20"/>
          <w:u w:val="single"/>
        </w:rPr>
      </w:pPr>
      <w:r>
        <w:rPr>
          <w:rFonts w:ascii="Arial" w:hAnsi="Arial" w:cs="Arial"/>
          <w:b/>
          <w:sz w:val="20"/>
          <w:szCs w:val="20"/>
          <w:u w:val="single"/>
        </w:rPr>
        <w:t>General DMC Matters:</w:t>
      </w:r>
    </w:p>
    <w:p w14:paraId="7DF00373" w14:textId="77777777" w:rsidR="004540E6" w:rsidRDefault="004540E6" w:rsidP="004540E6">
      <w:pPr>
        <w:widowControl w:val="0"/>
        <w:autoSpaceDE w:val="0"/>
        <w:autoSpaceDN w:val="0"/>
        <w:adjustRightInd w:val="0"/>
        <w:ind w:right="-1281"/>
        <w:rPr>
          <w:rFonts w:ascii="Arial" w:hAnsi="Arial" w:cs="Arial"/>
          <w:b/>
          <w:sz w:val="20"/>
          <w:szCs w:val="20"/>
          <w:u w:val="single"/>
        </w:rPr>
      </w:pPr>
    </w:p>
    <w:p w14:paraId="1CBDD517" w14:textId="0E324E14" w:rsidR="004540E6" w:rsidRPr="00314452" w:rsidRDefault="004540E6" w:rsidP="004540E6">
      <w:pPr>
        <w:pStyle w:val="ListParagraph"/>
        <w:widowControl w:val="0"/>
        <w:numPr>
          <w:ilvl w:val="0"/>
          <w:numId w:val="14"/>
        </w:numPr>
        <w:autoSpaceDE w:val="0"/>
        <w:autoSpaceDN w:val="0"/>
        <w:adjustRightInd w:val="0"/>
        <w:ind w:right="-1281"/>
        <w:rPr>
          <w:rFonts w:ascii="Arial" w:hAnsi="Arial" w:cs="Arial"/>
          <w:b/>
          <w:sz w:val="20"/>
          <w:szCs w:val="20"/>
        </w:rPr>
      </w:pPr>
      <w:r w:rsidRPr="00314452">
        <w:rPr>
          <w:rFonts w:ascii="Arial" w:hAnsi="Arial" w:cs="Arial"/>
          <w:b/>
          <w:sz w:val="20"/>
          <w:szCs w:val="20"/>
        </w:rPr>
        <w:t>DMA activities</w:t>
      </w:r>
    </w:p>
    <w:p w14:paraId="6263153A" w14:textId="3C52CE23" w:rsidR="004540E6" w:rsidRDefault="004540E6" w:rsidP="00F5294B">
      <w:pPr>
        <w:widowControl w:val="0"/>
        <w:autoSpaceDE w:val="0"/>
        <w:autoSpaceDN w:val="0"/>
        <w:adjustRightInd w:val="0"/>
        <w:ind w:right="-1281"/>
        <w:rPr>
          <w:rFonts w:ascii="Arial" w:hAnsi="Arial" w:cs="Arial"/>
          <w:sz w:val="20"/>
          <w:szCs w:val="20"/>
        </w:rPr>
      </w:pPr>
      <w:r w:rsidRPr="00F5294B">
        <w:rPr>
          <w:rFonts w:ascii="Arial" w:hAnsi="Arial" w:cs="Arial"/>
          <w:sz w:val="20"/>
          <w:szCs w:val="20"/>
        </w:rPr>
        <w:t xml:space="preserve">JM reported on current activities </w:t>
      </w:r>
      <w:r w:rsidR="00314452">
        <w:rPr>
          <w:rFonts w:ascii="Arial" w:hAnsi="Arial" w:cs="Arial"/>
          <w:sz w:val="20"/>
          <w:szCs w:val="20"/>
        </w:rPr>
        <w:t>at the DMA:</w:t>
      </w:r>
    </w:p>
    <w:p w14:paraId="6F3BA8AA" w14:textId="77777777" w:rsidR="00E730C9" w:rsidRDefault="00E730C9" w:rsidP="00F5294B">
      <w:pPr>
        <w:widowControl w:val="0"/>
        <w:autoSpaceDE w:val="0"/>
        <w:autoSpaceDN w:val="0"/>
        <w:adjustRightInd w:val="0"/>
        <w:ind w:right="-1281"/>
        <w:rPr>
          <w:rFonts w:ascii="Arial" w:hAnsi="Arial" w:cs="Arial"/>
          <w:sz w:val="20"/>
          <w:szCs w:val="20"/>
        </w:rPr>
      </w:pPr>
    </w:p>
    <w:p w14:paraId="527CCDB8" w14:textId="26F51846" w:rsidR="00E730C9" w:rsidRPr="00314452" w:rsidRDefault="00E730C9" w:rsidP="00E730C9">
      <w:pPr>
        <w:pStyle w:val="ListParagraph"/>
        <w:widowControl w:val="0"/>
        <w:numPr>
          <w:ilvl w:val="0"/>
          <w:numId w:val="16"/>
        </w:numPr>
        <w:autoSpaceDE w:val="0"/>
        <w:autoSpaceDN w:val="0"/>
        <w:adjustRightInd w:val="0"/>
        <w:ind w:right="-1281"/>
        <w:rPr>
          <w:rFonts w:ascii="Arial" w:hAnsi="Arial" w:cs="Arial"/>
          <w:b/>
          <w:sz w:val="20"/>
          <w:szCs w:val="20"/>
          <w:u w:val="single"/>
        </w:rPr>
      </w:pPr>
      <w:r>
        <w:rPr>
          <w:rFonts w:ascii="Arial" w:hAnsi="Arial" w:cs="Arial"/>
          <w:sz w:val="20"/>
          <w:szCs w:val="20"/>
        </w:rPr>
        <w:t xml:space="preserve">Restructuring of the DMA – SH circulated the DMA’s new </w:t>
      </w:r>
      <w:proofErr w:type="spellStart"/>
      <w:r>
        <w:rPr>
          <w:rFonts w:ascii="Arial" w:hAnsi="Arial" w:cs="Arial"/>
          <w:sz w:val="20"/>
          <w:szCs w:val="20"/>
        </w:rPr>
        <w:t>organisation</w:t>
      </w:r>
      <w:proofErr w:type="spellEnd"/>
      <w:r>
        <w:rPr>
          <w:rFonts w:ascii="Arial" w:hAnsi="Arial" w:cs="Arial"/>
          <w:sz w:val="20"/>
          <w:szCs w:val="20"/>
        </w:rPr>
        <w:t xml:space="preserve"> chart for DMA’s central services.  This highligh</w:t>
      </w:r>
      <w:r w:rsidR="00447D2F">
        <w:rPr>
          <w:rFonts w:ascii="Arial" w:hAnsi="Arial" w:cs="Arial"/>
          <w:sz w:val="20"/>
          <w:szCs w:val="20"/>
        </w:rPr>
        <w:t xml:space="preserve">ted the merging departments </w:t>
      </w:r>
      <w:proofErr w:type="gramStart"/>
      <w:r w:rsidR="00447D2F">
        <w:rPr>
          <w:rFonts w:ascii="Arial" w:hAnsi="Arial" w:cs="Arial"/>
          <w:sz w:val="20"/>
          <w:szCs w:val="20"/>
        </w:rPr>
        <w:t>vis</w:t>
      </w:r>
      <w:proofErr w:type="gramEnd"/>
      <w:r w:rsidR="00447D2F">
        <w:rPr>
          <w:rFonts w:ascii="Arial" w:hAnsi="Arial" w:cs="Arial"/>
          <w:sz w:val="20"/>
          <w:szCs w:val="20"/>
        </w:rPr>
        <w:t xml:space="preserve"> </w:t>
      </w:r>
      <w:r>
        <w:rPr>
          <w:rFonts w:ascii="Arial" w:hAnsi="Arial" w:cs="Arial"/>
          <w:sz w:val="20"/>
          <w:szCs w:val="20"/>
        </w:rPr>
        <w:t>DMA and IDM.</w:t>
      </w:r>
    </w:p>
    <w:p w14:paraId="4FBAFC31" w14:textId="77777777" w:rsidR="00314452" w:rsidRPr="00B30B41" w:rsidRDefault="00314452" w:rsidP="00314452">
      <w:pPr>
        <w:pStyle w:val="ListParagraph"/>
        <w:widowControl w:val="0"/>
        <w:autoSpaceDE w:val="0"/>
        <w:autoSpaceDN w:val="0"/>
        <w:adjustRightInd w:val="0"/>
        <w:ind w:right="-1281"/>
        <w:rPr>
          <w:rFonts w:ascii="Arial" w:hAnsi="Arial" w:cs="Arial"/>
          <w:b/>
          <w:sz w:val="20"/>
          <w:szCs w:val="20"/>
          <w:u w:val="single"/>
        </w:rPr>
      </w:pPr>
    </w:p>
    <w:p w14:paraId="18ECE0AA" w14:textId="44570361" w:rsidR="00E730C9" w:rsidRPr="00B30B41" w:rsidRDefault="00E730C9" w:rsidP="00E730C9">
      <w:pPr>
        <w:pStyle w:val="ListParagraph"/>
        <w:widowControl w:val="0"/>
        <w:numPr>
          <w:ilvl w:val="0"/>
          <w:numId w:val="16"/>
        </w:numPr>
        <w:autoSpaceDE w:val="0"/>
        <w:autoSpaceDN w:val="0"/>
        <w:adjustRightInd w:val="0"/>
        <w:ind w:right="-1281"/>
        <w:rPr>
          <w:rFonts w:ascii="Arial" w:hAnsi="Arial" w:cs="Arial"/>
          <w:b/>
          <w:sz w:val="20"/>
          <w:szCs w:val="20"/>
          <w:u w:val="single"/>
        </w:rPr>
      </w:pPr>
      <w:r>
        <w:rPr>
          <w:rFonts w:ascii="Arial" w:hAnsi="Arial" w:cs="Arial"/>
          <w:sz w:val="20"/>
          <w:szCs w:val="20"/>
        </w:rPr>
        <w:t>TPS contract – JM reported that TPS had been given a six month notice period befo</w:t>
      </w:r>
      <w:r w:rsidR="002E3818">
        <w:rPr>
          <w:rFonts w:ascii="Arial" w:hAnsi="Arial" w:cs="Arial"/>
          <w:sz w:val="20"/>
          <w:szCs w:val="20"/>
        </w:rPr>
        <w:t>re its contract expires.</w:t>
      </w:r>
      <w:r>
        <w:rPr>
          <w:rFonts w:ascii="Arial" w:hAnsi="Arial" w:cs="Arial"/>
          <w:sz w:val="20"/>
          <w:szCs w:val="20"/>
        </w:rPr>
        <w:t xml:space="preserve">  </w:t>
      </w:r>
      <w:r w:rsidR="00CA3EE9">
        <w:rPr>
          <w:rFonts w:ascii="Arial" w:hAnsi="Arial" w:cs="Arial"/>
          <w:sz w:val="20"/>
          <w:szCs w:val="20"/>
        </w:rPr>
        <w:t>This was under discussion.</w:t>
      </w:r>
    </w:p>
    <w:p w14:paraId="5273A4E9" w14:textId="77777777" w:rsidR="00E730C9" w:rsidRDefault="00E730C9" w:rsidP="00E730C9">
      <w:pPr>
        <w:widowControl w:val="0"/>
        <w:autoSpaceDE w:val="0"/>
        <w:autoSpaceDN w:val="0"/>
        <w:adjustRightInd w:val="0"/>
        <w:ind w:right="-1281"/>
        <w:rPr>
          <w:rFonts w:ascii="Arial" w:hAnsi="Arial" w:cs="Arial"/>
          <w:b/>
          <w:sz w:val="20"/>
          <w:szCs w:val="20"/>
          <w:u w:val="single"/>
        </w:rPr>
      </w:pPr>
    </w:p>
    <w:p w14:paraId="398A5F9A" w14:textId="5BD5B526" w:rsidR="00E730C9" w:rsidRPr="00B30B41" w:rsidRDefault="00E730C9" w:rsidP="00E730C9">
      <w:pPr>
        <w:pStyle w:val="ListParagraph"/>
        <w:widowControl w:val="0"/>
        <w:numPr>
          <w:ilvl w:val="0"/>
          <w:numId w:val="16"/>
        </w:numPr>
        <w:autoSpaceDE w:val="0"/>
        <w:autoSpaceDN w:val="0"/>
        <w:adjustRightInd w:val="0"/>
        <w:ind w:right="-1281"/>
        <w:rPr>
          <w:rFonts w:ascii="Arial" w:hAnsi="Arial" w:cs="Arial"/>
          <w:b/>
          <w:sz w:val="20"/>
          <w:szCs w:val="20"/>
          <w:u w:val="single"/>
        </w:rPr>
      </w:pPr>
      <w:r>
        <w:rPr>
          <w:rFonts w:ascii="Arial" w:hAnsi="Arial" w:cs="Arial"/>
          <w:sz w:val="20"/>
          <w:szCs w:val="20"/>
        </w:rPr>
        <w:t xml:space="preserve">JM reported that the Code had been </w:t>
      </w:r>
      <w:r w:rsidR="002E3818">
        <w:rPr>
          <w:rFonts w:ascii="Arial" w:hAnsi="Arial" w:cs="Arial"/>
          <w:sz w:val="20"/>
          <w:szCs w:val="20"/>
        </w:rPr>
        <w:t>recently updated to reflect current legislation</w:t>
      </w:r>
      <w:r>
        <w:rPr>
          <w:rFonts w:ascii="Arial" w:hAnsi="Arial" w:cs="Arial"/>
          <w:sz w:val="20"/>
          <w:szCs w:val="20"/>
        </w:rPr>
        <w:t xml:space="preserve"> and </w:t>
      </w:r>
      <w:r w:rsidR="002E3818">
        <w:rPr>
          <w:rFonts w:ascii="Arial" w:hAnsi="Arial" w:cs="Arial"/>
          <w:sz w:val="20"/>
          <w:szCs w:val="20"/>
        </w:rPr>
        <w:t>revisions were</w:t>
      </w:r>
      <w:r>
        <w:rPr>
          <w:rFonts w:ascii="Arial" w:hAnsi="Arial" w:cs="Arial"/>
          <w:sz w:val="20"/>
          <w:szCs w:val="20"/>
        </w:rPr>
        <w:t xml:space="preserve"> to be put to the DMA Board for approval.</w:t>
      </w:r>
    </w:p>
    <w:p w14:paraId="0C827270" w14:textId="77777777" w:rsidR="00E730C9" w:rsidRPr="00B30B41" w:rsidRDefault="00E730C9" w:rsidP="00E730C9">
      <w:pPr>
        <w:pStyle w:val="ListParagraph"/>
        <w:rPr>
          <w:rFonts w:ascii="Arial" w:hAnsi="Arial" w:cs="Arial"/>
          <w:b/>
          <w:sz w:val="20"/>
          <w:szCs w:val="20"/>
          <w:u w:val="single"/>
        </w:rPr>
      </w:pPr>
    </w:p>
    <w:p w14:paraId="66983098" w14:textId="4D038F25" w:rsidR="00F53595" w:rsidRPr="005B3DFF" w:rsidRDefault="00E730C9" w:rsidP="00B63564">
      <w:pPr>
        <w:pStyle w:val="ListParagraph"/>
        <w:widowControl w:val="0"/>
        <w:numPr>
          <w:ilvl w:val="0"/>
          <w:numId w:val="16"/>
        </w:numPr>
        <w:autoSpaceDE w:val="0"/>
        <w:autoSpaceDN w:val="0"/>
        <w:adjustRightInd w:val="0"/>
        <w:ind w:right="-1281"/>
        <w:rPr>
          <w:rFonts w:ascii="Arial" w:hAnsi="Arial" w:cs="Arial"/>
          <w:sz w:val="20"/>
          <w:szCs w:val="20"/>
        </w:rPr>
      </w:pPr>
      <w:r w:rsidRPr="005B3DFF">
        <w:rPr>
          <w:rFonts w:ascii="Arial" w:hAnsi="Arial" w:cs="Arial"/>
          <w:sz w:val="20"/>
          <w:szCs w:val="20"/>
        </w:rPr>
        <w:t>The next Data Protection Conference was to take place on Friday 1</w:t>
      </w:r>
      <w:r w:rsidRPr="005B3DFF">
        <w:rPr>
          <w:rFonts w:ascii="Arial" w:hAnsi="Arial" w:cs="Arial"/>
          <w:sz w:val="20"/>
          <w:szCs w:val="20"/>
          <w:vertAlign w:val="superscript"/>
        </w:rPr>
        <w:t>st</w:t>
      </w:r>
      <w:r w:rsidRPr="005B3DFF">
        <w:rPr>
          <w:rFonts w:ascii="Arial" w:hAnsi="Arial" w:cs="Arial"/>
          <w:sz w:val="20"/>
          <w:szCs w:val="20"/>
        </w:rPr>
        <w:t xml:space="preserve"> March.</w:t>
      </w:r>
      <w:r w:rsidR="00F53595" w:rsidRPr="005B3DFF">
        <w:rPr>
          <w:rFonts w:ascii="Arial" w:hAnsi="Arial" w:cs="Arial"/>
          <w:sz w:val="20"/>
          <w:szCs w:val="20"/>
        </w:rPr>
        <w:t xml:space="preserve">  Details had been circulated to Commissioners.</w:t>
      </w:r>
    </w:p>
    <w:p w14:paraId="3AEA2058" w14:textId="77777777" w:rsidR="004540E6" w:rsidRPr="00314452" w:rsidRDefault="004540E6" w:rsidP="004540E6">
      <w:pPr>
        <w:pStyle w:val="ListParagraph"/>
        <w:widowControl w:val="0"/>
        <w:autoSpaceDE w:val="0"/>
        <w:autoSpaceDN w:val="0"/>
        <w:adjustRightInd w:val="0"/>
        <w:ind w:right="-1281"/>
        <w:rPr>
          <w:rFonts w:ascii="Arial" w:hAnsi="Arial" w:cs="Arial"/>
          <w:sz w:val="20"/>
          <w:szCs w:val="20"/>
        </w:rPr>
      </w:pPr>
    </w:p>
    <w:p w14:paraId="4C6FFB9D" w14:textId="790C7331" w:rsidR="004540E6" w:rsidRPr="00314452" w:rsidRDefault="004540E6" w:rsidP="004540E6">
      <w:pPr>
        <w:pStyle w:val="ListParagraph"/>
        <w:widowControl w:val="0"/>
        <w:numPr>
          <w:ilvl w:val="0"/>
          <w:numId w:val="14"/>
        </w:numPr>
        <w:autoSpaceDE w:val="0"/>
        <w:autoSpaceDN w:val="0"/>
        <w:adjustRightInd w:val="0"/>
        <w:ind w:right="-1281"/>
        <w:rPr>
          <w:rFonts w:ascii="Arial" w:hAnsi="Arial" w:cs="Arial"/>
          <w:b/>
          <w:sz w:val="20"/>
          <w:szCs w:val="20"/>
        </w:rPr>
      </w:pPr>
      <w:r w:rsidRPr="00314452">
        <w:rPr>
          <w:rFonts w:ascii="Arial" w:hAnsi="Arial" w:cs="Arial"/>
          <w:b/>
          <w:sz w:val="20"/>
          <w:szCs w:val="20"/>
        </w:rPr>
        <w:t>DMC database</w:t>
      </w:r>
    </w:p>
    <w:p w14:paraId="301CCC74" w14:textId="77777777" w:rsidR="00F53595" w:rsidRDefault="004540E6" w:rsidP="00E730C9">
      <w:pPr>
        <w:widowControl w:val="0"/>
        <w:autoSpaceDE w:val="0"/>
        <w:autoSpaceDN w:val="0"/>
        <w:adjustRightInd w:val="0"/>
        <w:ind w:right="-1281"/>
        <w:rPr>
          <w:rFonts w:ascii="Arial" w:hAnsi="Arial" w:cs="Arial"/>
          <w:sz w:val="20"/>
          <w:szCs w:val="20"/>
        </w:rPr>
      </w:pPr>
      <w:r w:rsidRPr="004540E6">
        <w:rPr>
          <w:rFonts w:ascii="Arial" w:hAnsi="Arial" w:cs="Arial"/>
          <w:sz w:val="20"/>
          <w:szCs w:val="20"/>
        </w:rPr>
        <w:t>SD updated Commissioners on progress</w:t>
      </w:r>
      <w:r w:rsidR="00B70A4A">
        <w:rPr>
          <w:rFonts w:ascii="Arial" w:hAnsi="Arial" w:cs="Arial"/>
          <w:sz w:val="20"/>
          <w:szCs w:val="20"/>
        </w:rPr>
        <w:t xml:space="preserve"> </w:t>
      </w:r>
      <w:r w:rsidR="00F53595">
        <w:rPr>
          <w:rFonts w:ascii="Arial" w:hAnsi="Arial" w:cs="Arial"/>
          <w:sz w:val="20"/>
          <w:szCs w:val="20"/>
        </w:rPr>
        <w:t xml:space="preserve">and circulated screen shots of how the </w:t>
      </w:r>
      <w:r w:rsidR="00B70A4A">
        <w:rPr>
          <w:rFonts w:ascii="Arial" w:hAnsi="Arial" w:cs="Arial"/>
          <w:sz w:val="20"/>
          <w:szCs w:val="20"/>
        </w:rPr>
        <w:t>new database</w:t>
      </w:r>
      <w:r w:rsidR="00E730C9">
        <w:rPr>
          <w:rFonts w:ascii="Arial" w:hAnsi="Arial" w:cs="Arial"/>
          <w:sz w:val="20"/>
          <w:szCs w:val="20"/>
        </w:rPr>
        <w:t xml:space="preserve"> </w:t>
      </w:r>
      <w:r w:rsidR="00F53595">
        <w:rPr>
          <w:rFonts w:ascii="Arial" w:hAnsi="Arial" w:cs="Arial"/>
          <w:sz w:val="20"/>
          <w:szCs w:val="20"/>
        </w:rPr>
        <w:t xml:space="preserve">would look in practice.  This would be up and running in </w:t>
      </w:r>
      <w:r w:rsidR="00E730C9">
        <w:rPr>
          <w:rFonts w:ascii="Arial" w:hAnsi="Arial" w:cs="Arial"/>
          <w:sz w:val="20"/>
          <w:szCs w:val="20"/>
        </w:rPr>
        <w:t>March.</w:t>
      </w:r>
    </w:p>
    <w:p w14:paraId="6DAC218C" w14:textId="1C976FBC" w:rsidR="004540E6" w:rsidRPr="004540E6" w:rsidRDefault="00E730C9" w:rsidP="005B3DFF">
      <w:pPr>
        <w:widowControl w:val="0"/>
        <w:autoSpaceDE w:val="0"/>
        <w:autoSpaceDN w:val="0"/>
        <w:adjustRightInd w:val="0"/>
        <w:ind w:right="-1281"/>
        <w:rPr>
          <w:rFonts w:ascii="Arial" w:hAnsi="Arial" w:cs="Arial"/>
          <w:sz w:val="20"/>
          <w:szCs w:val="20"/>
        </w:rPr>
      </w:pPr>
      <w:r>
        <w:rPr>
          <w:rFonts w:ascii="Arial" w:hAnsi="Arial" w:cs="Arial"/>
          <w:sz w:val="20"/>
          <w:szCs w:val="20"/>
        </w:rPr>
        <w:lastRenderedPageBreak/>
        <w:t xml:space="preserve"> </w:t>
      </w:r>
    </w:p>
    <w:p w14:paraId="50F891E3" w14:textId="4D6CCF13" w:rsidR="004540E6" w:rsidRPr="00314452" w:rsidRDefault="004540E6" w:rsidP="004540E6">
      <w:pPr>
        <w:pStyle w:val="ListParagraph"/>
        <w:widowControl w:val="0"/>
        <w:numPr>
          <w:ilvl w:val="0"/>
          <w:numId w:val="14"/>
        </w:numPr>
        <w:autoSpaceDE w:val="0"/>
        <w:autoSpaceDN w:val="0"/>
        <w:adjustRightInd w:val="0"/>
        <w:ind w:right="-1281"/>
        <w:rPr>
          <w:rFonts w:ascii="Arial" w:hAnsi="Arial" w:cs="Arial"/>
          <w:b/>
          <w:sz w:val="20"/>
          <w:szCs w:val="20"/>
        </w:rPr>
      </w:pPr>
      <w:r w:rsidRPr="00314452">
        <w:rPr>
          <w:rFonts w:ascii="Arial" w:hAnsi="Arial" w:cs="Arial"/>
          <w:b/>
          <w:sz w:val="20"/>
          <w:szCs w:val="20"/>
        </w:rPr>
        <w:t>DMC Annual Report</w:t>
      </w:r>
    </w:p>
    <w:p w14:paraId="35EFD936" w14:textId="4EDA1BA2" w:rsidR="004540E6" w:rsidRDefault="004540E6" w:rsidP="00F5294B">
      <w:pPr>
        <w:widowControl w:val="0"/>
        <w:autoSpaceDE w:val="0"/>
        <w:autoSpaceDN w:val="0"/>
        <w:adjustRightInd w:val="0"/>
        <w:ind w:right="-1281"/>
        <w:rPr>
          <w:rFonts w:ascii="Arial" w:hAnsi="Arial" w:cs="Arial"/>
          <w:sz w:val="20"/>
          <w:szCs w:val="20"/>
        </w:rPr>
      </w:pPr>
      <w:r w:rsidRPr="00F5294B">
        <w:rPr>
          <w:rFonts w:ascii="Arial" w:hAnsi="Arial" w:cs="Arial"/>
          <w:sz w:val="20"/>
          <w:szCs w:val="20"/>
        </w:rPr>
        <w:t xml:space="preserve">SH had circulated the final Report to Commissioners.  This would now be sent out with a press release to </w:t>
      </w:r>
      <w:r w:rsidR="00F53595">
        <w:rPr>
          <w:rFonts w:ascii="Arial" w:hAnsi="Arial" w:cs="Arial"/>
          <w:sz w:val="20"/>
          <w:szCs w:val="20"/>
        </w:rPr>
        <w:t>media contacts</w:t>
      </w:r>
      <w:r w:rsidRPr="00F5294B">
        <w:rPr>
          <w:rFonts w:ascii="Arial" w:hAnsi="Arial" w:cs="Arial"/>
          <w:sz w:val="20"/>
          <w:szCs w:val="20"/>
        </w:rPr>
        <w:t xml:space="preserve"> and SH would circulate t</w:t>
      </w:r>
      <w:r w:rsidR="00F53595">
        <w:rPr>
          <w:rFonts w:ascii="Arial" w:hAnsi="Arial" w:cs="Arial"/>
          <w:sz w:val="20"/>
          <w:szCs w:val="20"/>
        </w:rPr>
        <w:t xml:space="preserve">o key </w:t>
      </w:r>
      <w:proofErr w:type="spellStart"/>
      <w:r w:rsidR="00F53595">
        <w:rPr>
          <w:rFonts w:ascii="Arial" w:hAnsi="Arial" w:cs="Arial"/>
          <w:sz w:val="20"/>
          <w:szCs w:val="20"/>
        </w:rPr>
        <w:t>organisations</w:t>
      </w:r>
      <w:proofErr w:type="spellEnd"/>
      <w:r w:rsidRPr="00F5294B">
        <w:rPr>
          <w:rFonts w:ascii="Arial" w:hAnsi="Arial" w:cs="Arial"/>
          <w:sz w:val="20"/>
          <w:szCs w:val="20"/>
        </w:rPr>
        <w:t>.</w:t>
      </w:r>
      <w:r w:rsidR="00F53595">
        <w:rPr>
          <w:rFonts w:ascii="Arial" w:hAnsi="Arial" w:cs="Arial"/>
          <w:sz w:val="20"/>
          <w:szCs w:val="20"/>
        </w:rPr>
        <w:t xml:space="preserve">  The Report was in soft copy only.</w:t>
      </w:r>
    </w:p>
    <w:p w14:paraId="749E38A2" w14:textId="77777777" w:rsidR="00E730C9" w:rsidRDefault="00E730C9" w:rsidP="00F5294B">
      <w:pPr>
        <w:widowControl w:val="0"/>
        <w:autoSpaceDE w:val="0"/>
        <w:autoSpaceDN w:val="0"/>
        <w:adjustRightInd w:val="0"/>
        <w:ind w:right="-1281"/>
        <w:rPr>
          <w:rFonts w:ascii="Arial" w:hAnsi="Arial" w:cs="Arial"/>
          <w:sz w:val="20"/>
          <w:szCs w:val="20"/>
        </w:rPr>
      </w:pPr>
    </w:p>
    <w:p w14:paraId="74EF978F" w14:textId="6C5947BE" w:rsidR="00E730C9" w:rsidRDefault="00E730C9" w:rsidP="00F5294B">
      <w:pPr>
        <w:widowControl w:val="0"/>
        <w:autoSpaceDE w:val="0"/>
        <w:autoSpaceDN w:val="0"/>
        <w:adjustRightInd w:val="0"/>
        <w:ind w:right="-1281"/>
        <w:rPr>
          <w:rFonts w:ascii="Arial" w:hAnsi="Arial" w:cs="Arial"/>
          <w:sz w:val="20"/>
          <w:szCs w:val="20"/>
        </w:rPr>
      </w:pPr>
      <w:r>
        <w:rPr>
          <w:rFonts w:ascii="Arial" w:hAnsi="Arial" w:cs="Arial"/>
          <w:sz w:val="20"/>
          <w:szCs w:val="20"/>
        </w:rPr>
        <w:t>SH would circulate the draft press release for approval by Commissioners.</w:t>
      </w:r>
    </w:p>
    <w:p w14:paraId="26963AC4" w14:textId="77777777" w:rsidR="00E730C9" w:rsidRDefault="00E730C9" w:rsidP="00F5294B">
      <w:pPr>
        <w:widowControl w:val="0"/>
        <w:autoSpaceDE w:val="0"/>
        <w:autoSpaceDN w:val="0"/>
        <w:adjustRightInd w:val="0"/>
        <w:ind w:right="-1281"/>
        <w:rPr>
          <w:rFonts w:ascii="Arial" w:hAnsi="Arial" w:cs="Arial"/>
          <w:sz w:val="20"/>
          <w:szCs w:val="20"/>
        </w:rPr>
      </w:pPr>
    </w:p>
    <w:p w14:paraId="30494C31" w14:textId="59B4BC5E" w:rsidR="00BD111B" w:rsidRDefault="00E730C9" w:rsidP="00F5294B">
      <w:pPr>
        <w:widowControl w:val="0"/>
        <w:autoSpaceDE w:val="0"/>
        <w:autoSpaceDN w:val="0"/>
        <w:adjustRightInd w:val="0"/>
        <w:ind w:right="-1281"/>
        <w:rPr>
          <w:rFonts w:ascii="Arial" w:hAnsi="Arial" w:cs="Arial"/>
          <w:sz w:val="20"/>
          <w:szCs w:val="20"/>
        </w:rPr>
      </w:pPr>
      <w:r w:rsidRPr="008E2BC2">
        <w:rPr>
          <w:rFonts w:ascii="Arial" w:hAnsi="Arial" w:cs="Arial"/>
          <w:b/>
          <w:color w:val="FF0000"/>
          <w:sz w:val="20"/>
          <w:szCs w:val="20"/>
        </w:rPr>
        <w:t>ACTION POINT:  SH to circulate press release for approval.</w:t>
      </w:r>
    </w:p>
    <w:p w14:paraId="25F61388" w14:textId="77777777" w:rsidR="0094732F" w:rsidRPr="00314452" w:rsidRDefault="0094732F" w:rsidP="004540E6">
      <w:pPr>
        <w:pStyle w:val="ListParagraph"/>
        <w:widowControl w:val="0"/>
        <w:autoSpaceDE w:val="0"/>
        <w:autoSpaceDN w:val="0"/>
        <w:adjustRightInd w:val="0"/>
        <w:ind w:right="-1281"/>
        <w:rPr>
          <w:rFonts w:ascii="Arial" w:hAnsi="Arial" w:cs="Arial"/>
          <w:b/>
          <w:sz w:val="20"/>
          <w:szCs w:val="20"/>
        </w:rPr>
      </w:pPr>
    </w:p>
    <w:p w14:paraId="6C581FD8" w14:textId="5BABF640" w:rsidR="0094732F" w:rsidRPr="00314452" w:rsidRDefault="0094732F" w:rsidP="0094732F">
      <w:pPr>
        <w:pStyle w:val="ListParagraph"/>
        <w:widowControl w:val="0"/>
        <w:numPr>
          <w:ilvl w:val="0"/>
          <w:numId w:val="14"/>
        </w:numPr>
        <w:autoSpaceDE w:val="0"/>
        <w:autoSpaceDN w:val="0"/>
        <w:adjustRightInd w:val="0"/>
        <w:ind w:right="-1281"/>
        <w:rPr>
          <w:rFonts w:ascii="Arial" w:hAnsi="Arial" w:cs="Arial"/>
          <w:b/>
          <w:sz w:val="20"/>
          <w:szCs w:val="20"/>
        </w:rPr>
      </w:pPr>
      <w:r w:rsidRPr="00314452">
        <w:rPr>
          <w:rFonts w:ascii="Arial" w:hAnsi="Arial" w:cs="Arial"/>
          <w:b/>
          <w:sz w:val="20"/>
          <w:szCs w:val="20"/>
        </w:rPr>
        <w:t>Call for views on the ICO DM Code</w:t>
      </w:r>
    </w:p>
    <w:p w14:paraId="772002E4" w14:textId="74CCC7E6" w:rsidR="008211F5" w:rsidRPr="004540E6" w:rsidRDefault="0094732F" w:rsidP="00D72427">
      <w:pPr>
        <w:widowControl w:val="0"/>
        <w:autoSpaceDE w:val="0"/>
        <w:autoSpaceDN w:val="0"/>
        <w:adjustRightInd w:val="0"/>
        <w:ind w:right="-1281"/>
        <w:rPr>
          <w:rFonts w:ascii="Arial" w:hAnsi="Arial" w:cs="Arial"/>
          <w:sz w:val="20"/>
          <w:szCs w:val="20"/>
        </w:rPr>
      </w:pPr>
      <w:r w:rsidRPr="00F5294B">
        <w:rPr>
          <w:rFonts w:ascii="Arial" w:hAnsi="Arial" w:cs="Arial"/>
          <w:sz w:val="20"/>
          <w:szCs w:val="20"/>
        </w:rPr>
        <w:t xml:space="preserve">SH had circulated </w:t>
      </w:r>
      <w:r w:rsidR="00F53595">
        <w:rPr>
          <w:rFonts w:ascii="Arial" w:hAnsi="Arial" w:cs="Arial"/>
          <w:sz w:val="20"/>
          <w:szCs w:val="20"/>
        </w:rPr>
        <w:t xml:space="preserve">a copy of </w:t>
      </w:r>
      <w:r w:rsidRPr="00F5294B">
        <w:rPr>
          <w:rFonts w:ascii="Arial" w:hAnsi="Arial" w:cs="Arial"/>
          <w:sz w:val="20"/>
          <w:szCs w:val="20"/>
        </w:rPr>
        <w:t xml:space="preserve">the DMC’s </w:t>
      </w:r>
      <w:r w:rsidR="00F53595">
        <w:rPr>
          <w:rFonts w:ascii="Arial" w:hAnsi="Arial" w:cs="Arial"/>
          <w:sz w:val="20"/>
          <w:szCs w:val="20"/>
        </w:rPr>
        <w:t xml:space="preserve">response to the above </w:t>
      </w:r>
      <w:r w:rsidRPr="00F5294B">
        <w:rPr>
          <w:rFonts w:ascii="Arial" w:hAnsi="Arial" w:cs="Arial"/>
          <w:sz w:val="20"/>
          <w:szCs w:val="20"/>
        </w:rPr>
        <w:t>call for views.</w:t>
      </w:r>
    </w:p>
    <w:p w14:paraId="221BE721" w14:textId="77777777" w:rsidR="008211F5" w:rsidRPr="0099260D" w:rsidRDefault="008211F5" w:rsidP="00D15D97">
      <w:pPr>
        <w:pStyle w:val="ListParagraph"/>
        <w:widowControl w:val="0"/>
        <w:autoSpaceDE w:val="0"/>
        <w:autoSpaceDN w:val="0"/>
        <w:adjustRightInd w:val="0"/>
        <w:ind w:right="-1281"/>
        <w:rPr>
          <w:rFonts w:ascii="Arial" w:hAnsi="Arial" w:cs="Arial"/>
          <w:sz w:val="20"/>
          <w:szCs w:val="20"/>
        </w:rPr>
      </w:pPr>
    </w:p>
    <w:p w14:paraId="77D55DB7" w14:textId="77777777" w:rsidR="008211F5" w:rsidRDefault="008211F5" w:rsidP="00D15D97">
      <w:pPr>
        <w:pStyle w:val="ListParagraph"/>
        <w:widowControl w:val="0"/>
        <w:autoSpaceDE w:val="0"/>
        <w:autoSpaceDN w:val="0"/>
        <w:adjustRightInd w:val="0"/>
        <w:ind w:right="-1281"/>
        <w:rPr>
          <w:rFonts w:ascii="Arial" w:hAnsi="Arial" w:cs="Arial"/>
          <w:sz w:val="20"/>
          <w:szCs w:val="20"/>
        </w:rPr>
      </w:pPr>
    </w:p>
    <w:p w14:paraId="6837943D" w14:textId="2F7B032F" w:rsidR="0099260D" w:rsidRDefault="0094732F" w:rsidP="00314452">
      <w:pPr>
        <w:pStyle w:val="ListParagraph"/>
        <w:widowControl w:val="0"/>
        <w:numPr>
          <w:ilvl w:val="0"/>
          <w:numId w:val="18"/>
        </w:numPr>
        <w:autoSpaceDE w:val="0"/>
        <w:autoSpaceDN w:val="0"/>
        <w:adjustRightInd w:val="0"/>
        <w:ind w:right="-1281"/>
        <w:rPr>
          <w:rFonts w:ascii="Arial" w:hAnsi="Arial" w:cs="Arial"/>
          <w:b/>
          <w:sz w:val="20"/>
          <w:szCs w:val="20"/>
          <w:u w:val="single"/>
        </w:rPr>
      </w:pPr>
      <w:r>
        <w:rPr>
          <w:rFonts w:ascii="Arial" w:hAnsi="Arial" w:cs="Arial"/>
          <w:b/>
          <w:sz w:val="20"/>
          <w:szCs w:val="20"/>
          <w:u w:val="single"/>
        </w:rPr>
        <w:t>DMA legal</w:t>
      </w:r>
      <w:r w:rsidR="00D72427">
        <w:rPr>
          <w:rFonts w:ascii="Arial" w:hAnsi="Arial" w:cs="Arial"/>
          <w:b/>
          <w:sz w:val="20"/>
          <w:szCs w:val="20"/>
          <w:u w:val="single"/>
        </w:rPr>
        <w:t>/Articles of Association + tenures</w:t>
      </w:r>
      <w:r>
        <w:rPr>
          <w:rFonts w:ascii="Arial" w:hAnsi="Arial" w:cs="Arial"/>
          <w:b/>
          <w:sz w:val="20"/>
          <w:szCs w:val="20"/>
          <w:u w:val="single"/>
        </w:rPr>
        <w:t>:</w:t>
      </w:r>
    </w:p>
    <w:p w14:paraId="18E08227" w14:textId="77777777" w:rsidR="0094732F" w:rsidRPr="00FD248B" w:rsidRDefault="0094732F" w:rsidP="0094732F">
      <w:pPr>
        <w:pStyle w:val="ListParagraph"/>
        <w:widowControl w:val="0"/>
        <w:autoSpaceDE w:val="0"/>
        <w:autoSpaceDN w:val="0"/>
        <w:adjustRightInd w:val="0"/>
        <w:ind w:right="-1281"/>
        <w:rPr>
          <w:rFonts w:ascii="Arial" w:hAnsi="Arial" w:cs="Arial"/>
          <w:b/>
          <w:sz w:val="20"/>
          <w:szCs w:val="20"/>
          <w:u w:val="single"/>
        </w:rPr>
      </w:pPr>
    </w:p>
    <w:p w14:paraId="2EB2002A" w14:textId="016559DA" w:rsidR="0063028B" w:rsidRDefault="00523DE5" w:rsidP="00523DE5">
      <w:pPr>
        <w:rPr>
          <w:rFonts w:ascii="Arial" w:hAnsi="Arial" w:cs="Arial"/>
          <w:sz w:val="20"/>
          <w:szCs w:val="20"/>
        </w:rPr>
      </w:pPr>
      <w:r>
        <w:rPr>
          <w:rFonts w:ascii="Arial" w:hAnsi="Arial" w:cs="Arial"/>
          <w:sz w:val="20"/>
          <w:szCs w:val="20"/>
        </w:rPr>
        <w:t>James Milligan, the DMC’s Company Secretary and Asli Yildiz, the D</w:t>
      </w:r>
      <w:r w:rsidR="00091FE2">
        <w:rPr>
          <w:rFonts w:ascii="Arial" w:hAnsi="Arial" w:cs="Arial"/>
          <w:sz w:val="20"/>
          <w:szCs w:val="20"/>
        </w:rPr>
        <w:t>MA’s new Head of Legal attend</w:t>
      </w:r>
      <w:r w:rsidR="00BA33AF">
        <w:rPr>
          <w:rFonts w:ascii="Arial" w:hAnsi="Arial" w:cs="Arial"/>
          <w:sz w:val="20"/>
          <w:szCs w:val="20"/>
        </w:rPr>
        <w:t>ed</w:t>
      </w:r>
      <w:r>
        <w:rPr>
          <w:rFonts w:ascii="Arial" w:hAnsi="Arial" w:cs="Arial"/>
          <w:sz w:val="20"/>
          <w:szCs w:val="20"/>
        </w:rPr>
        <w:t xml:space="preserve"> the meeting to discuss </w:t>
      </w:r>
      <w:r w:rsidR="00BA33AF">
        <w:rPr>
          <w:rFonts w:ascii="Arial" w:hAnsi="Arial" w:cs="Arial"/>
          <w:sz w:val="20"/>
          <w:szCs w:val="20"/>
        </w:rPr>
        <w:t>GK and RH’s tenures and any necessary revisions to the DMC Articles :</w:t>
      </w:r>
    </w:p>
    <w:p w14:paraId="7DBD1668" w14:textId="77777777" w:rsidR="0063028B" w:rsidRDefault="0063028B" w:rsidP="00523DE5">
      <w:pPr>
        <w:rPr>
          <w:rFonts w:ascii="Arial" w:hAnsi="Arial" w:cs="Arial"/>
          <w:sz w:val="20"/>
          <w:szCs w:val="20"/>
        </w:rPr>
      </w:pPr>
    </w:p>
    <w:p w14:paraId="012ECEF4" w14:textId="1DEAD018" w:rsidR="001B1062" w:rsidRPr="00046C64" w:rsidRDefault="001B1062" w:rsidP="005B3DFF">
      <w:pPr>
        <w:pStyle w:val="ListParagraph"/>
        <w:numPr>
          <w:ilvl w:val="0"/>
          <w:numId w:val="15"/>
        </w:numPr>
        <w:rPr>
          <w:rFonts w:ascii="Arial" w:hAnsi="Arial" w:cs="Arial"/>
          <w:b/>
          <w:sz w:val="20"/>
          <w:szCs w:val="20"/>
        </w:rPr>
      </w:pPr>
      <w:r w:rsidRPr="008F0D1E">
        <w:rPr>
          <w:rFonts w:ascii="Arial" w:hAnsi="Arial" w:cs="Arial"/>
          <w:b/>
          <w:sz w:val="20"/>
          <w:szCs w:val="20"/>
        </w:rPr>
        <w:t xml:space="preserve">Chief Commissioner </w:t>
      </w:r>
      <w:proofErr w:type="gramStart"/>
      <w:r w:rsidRPr="008F0D1E">
        <w:rPr>
          <w:rFonts w:ascii="Arial" w:hAnsi="Arial" w:cs="Arial"/>
          <w:b/>
          <w:sz w:val="20"/>
          <w:szCs w:val="20"/>
        </w:rPr>
        <w:t>position</w:t>
      </w:r>
      <w:proofErr w:type="gramEnd"/>
      <w:r w:rsidRPr="008F0D1E">
        <w:rPr>
          <w:rFonts w:ascii="Arial" w:hAnsi="Arial" w:cs="Arial"/>
          <w:sz w:val="20"/>
          <w:szCs w:val="20"/>
        </w:rPr>
        <w:t>:</w:t>
      </w:r>
      <w:r w:rsidR="00782DDD" w:rsidRPr="008F0D1E">
        <w:rPr>
          <w:rFonts w:ascii="Arial" w:hAnsi="Arial" w:cs="Arial"/>
          <w:sz w:val="20"/>
          <w:szCs w:val="20"/>
        </w:rPr>
        <w:t xml:space="preserve"> </w:t>
      </w:r>
      <w:r w:rsidR="00523DE5" w:rsidRPr="008F0D1E">
        <w:rPr>
          <w:rFonts w:ascii="Arial" w:hAnsi="Arial" w:cs="Arial"/>
          <w:sz w:val="20"/>
          <w:szCs w:val="20"/>
        </w:rPr>
        <w:t xml:space="preserve">The DMA Board had agreed that </w:t>
      </w:r>
      <w:r w:rsidRPr="008F0D1E">
        <w:rPr>
          <w:rFonts w:ascii="Arial" w:hAnsi="Arial" w:cs="Arial"/>
          <w:sz w:val="20"/>
          <w:szCs w:val="20"/>
        </w:rPr>
        <w:t>GK’s</w:t>
      </w:r>
      <w:r w:rsidR="00523DE5" w:rsidRPr="008F0D1E">
        <w:rPr>
          <w:rFonts w:ascii="Arial" w:hAnsi="Arial" w:cs="Arial"/>
          <w:sz w:val="20"/>
          <w:szCs w:val="20"/>
        </w:rPr>
        <w:t xml:space="preserve"> posit</w:t>
      </w:r>
      <w:r w:rsidRPr="002E3A6F">
        <w:rPr>
          <w:rFonts w:ascii="Arial" w:hAnsi="Arial" w:cs="Arial"/>
          <w:sz w:val="20"/>
          <w:szCs w:val="20"/>
        </w:rPr>
        <w:t xml:space="preserve">ion would be extended </w:t>
      </w:r>
      <w:r w:rsidR="00F53595" w:rsidRPr="002E3A6F">
        <w:rPr>
          <w:rFonts w:ascii="Arial" w:hAnsi="Arial" w:cs="Arial"/>
          <w:sz w:val="20"/>
          <w:szCs w:val="20"/>
        </w:rPr>
        <w:t xml:space="preserve">for </w:t>
      </w:r>
      <w:r w:rsidR="00AC537C" w:rsidRPr="002E3A6F">
        <w:rPr>
          <w:rFonts w:ascii="Arial" w:hAnsi="Arial" w:cs="Arial"/>
          <w:sz w:val="20"/>
          <w:szCs w:val="20"/>
        </w:rPr>
        <w:t>up to one</w:t>
      </w:r>
      <w:r w:rsidRPr="002E3A6F">
        <w:rPr>
          <w:rFonts w:ascii="Arial" w:hAnsi="Arial" w:cs="Arial"/>
          <w:sz w:val="20"/>
          <w:szCs w:val="20"/>
        </w:rPr>
        <w:t xml:space="preserve"> year</w:t>
      </w:r>
      <w:r w:rsidR="00523DE5" w:rsidRPr="002E3A6F">
        <w:rPr>
          <w:rFonts w:ascii="Arial" w:hAnsi="Arial" w:cs="Arial"/>
          <w:sz w:val="20"/>
          <w:szCs w:val="20"/>
        </w:rPr>
        <w:t xml:space="preserve"> whilst going through the process of redefining the Chief Commissio</w:t>
      </w:r>
      <w:r w:rsidRPr="002E3A6F">
        <w:rPr>
          <w:rFonts w:ascii="Arial" w:hAnsi="Arial" w:cs="Arial"/>
          <w:sz w:val="20"/>
          <w:szCs w:val="20"/>
        </w:rPr>
        <w:t xml:space="preserve">ner role and seeking the right </w:t>
      </w:r>
      <w:r w:rsidR="00523DE5" w:rsidRPr="002E3A6F">
        <w:rPr>
          <w:rFonts w:ascii="Arial" w:hAnsi="Arial" w:cs="Arial"/>
          <w:sz w:val="20"/>
          <w:szCs w:val="20"/>
        </w:rPr>
        <w:t>candidate</w:t>
      </w:r>
      <w:r w:rsidR="00BA33AF" w:rsidRPr="002E3A6F">
        <w:rPr>
          <w:rFonts w:ascii="Arial" w:hAnsi="Arial" w:cs="Arial"/>
          <w:sz w:val="20"/>
          <w:szCs w:val="20"/>
        </w:rPr>
        <w:t xml:space="preserve">. </w:t>
      </w:r>
      <w:r w:rsidR="00523DE5" w:rsidRPr="002E3A6F">
        <w:rPr>
          <w:rFonts w:ascii="Arial" w:hAnsi="Arial" w:cs="Arial"/>
          <w:sz w:val="20"/>
          <w:szCs w:val="20"/>
        </w:rPr>
        <w:t>This was with the caveat that when the new appointment was made G</w:t>
      </w:r>
      <w:r w:rsidRPr="002E3A6F">
        <w:rPr>
          <w:rFonts w:ascii="Arial" w:hAnsi="Arial" w:cs="Arial"/>
          <w:sz w:val="20"/>
          <w:szCs w:val="20"/>
        </w:rPr>
        <w:t>K</w:t>
      </w:r>
      <w:r w:rsidR="00523DE5" w:rsidRPr="002E3A6F">
        <w:rPr>
          <w:rFonts w:ascii="Arial" w:hAnsi="Arial" w:cs="Arial"/>
          <w:sz w:val="20"/>
          <w:szCs w:val="20"/>
        </w:rPr>
        <w:t xml:space="preserve"> could begin to step down.  </w:t>
      </w:r>
    </w:p>
    <w:p w14:paraId="05AB3D44" w14:textId="77777777" w:rsidR="00046C64" w:rsidRPr="008F0D1E" w:rsidRDefault="00046C64" w:rsidP="00046C64">
      <w:pPr>
        <w:pStyle w:val="ListParagraph"/>
        <w:rPr>
          <w:rFonts w:ascii="Arial" w:hAnsi="Arial" w:cs="Arial"/>
          <w:b/>
          <w:sz w:val="20"/>
          <w:szCs w:val="20"/>
        </w:rPr>
      </w:pPr>
    </w:p>
    <w:p w14:paraId="1C1BA33D" w14:textId="2F7DCB93" w:rsidR="00C60626" w:rsidRDefault="001B1062" w:rsidP="00150757">
      <w:pPr>
        <w:pStyle w:val="ListParagraph"/>
        <w:numPr>
          <w:ilvl w:val="0"/>
          <w:numId w:val="15"/>
        </w:numPr>
        <w:rPr>
          <w:rFonts w:ascii="Arial" w:hAnsi="Arial" w:cs="Arial"/>
          <w:sz w:val="20"/>
          <w:szCs w:val="20"/>
        </w:rPr>
      </w:pPr>
      <w:r w:rsidRPr="00E5364A">
        <w:rPr>
          <w:rFonts w:ascii="Arial" w:hAnsi="Arial" w:cs="Arial"/>
          <w:b/>
          <w:sz w:val="20"/>
          <w:szCs w:val="20"/>
        </w:rPr>
        <w:t xml:space="preserve">Independent Commissioner </w:t>
      </w:r>
      <w:proofErr w:type="gramStart"/>
      <w:r w:rsidRPr="00E5364A">
        <w:rPr>
          <w:rFonts w:ascii="Arial" w:hAnsi="Arial" w:cs="Arial"/>
          <w:b/>
          <w:sz w:val="20"/>
          <w:szCs w:val="20"/>
        </w:rPr>
        <w:t>position</w:t>
      </w:r>
      <w:proofErr w:type="gramEnd"/>
      <w:r w:rsidR="00782DDD" w:rsidRPr="00E5364A">
        <w:rPr>
          <w:rFonts w:ascii="Arial" w:hAnsi="Arial" w:cs="Arial"/>
          <w:b/>
          <w:sz w:val="20"/>
          <w:szCs w:val="20"/>
        </w:rPr>
        <w:t xml:space="preserve"> (RH)</w:t>
      </w:r>
      <w:r w:rsidRPr="00E5364A">
        <w:rPr>
          <w:rFonts w:ascii="Arial" w:hAnsi="Arial" w:cs="Arial"/>
          <w:b/>
          <w:sz w:val="20"/>
          <w:szCs w:val="20"/>
        </w:rPr>
        <w:t>:</w:t>
      </w:r>
      <w:r w:rsidR="0055456A">
        <w:rPr>
          <w:rFonts w:ascii="Arial" w:hAnsi="Arial" w:cs="Arial"/>
          <w:sz w:val="20"/>
          <w:szCs w:val="20"/>
        </w:rPr>
        <w:t xml:space="preserve">  At a previous DMC </w:t>
      </w:r>
      <w:r w:rsidR="00BA33AF">
        <w:rPr>
          <w:rFonts w:ascii="Arial" w:hAnsi="Arial" w:cs="Arial"/>
          <w:sz w:val="20"/>
          <w:szCs w:val="20"/>
        </w:rPr>
        <w:t xml:space="preserve">meeting RH had volunteered to stay on the DMC Board for </w:t>
      </w:r>
      <w:r w:rsidR="0055456A">
        <w:rPr>
          <w:rFonts w:ascii="Arial" w:hAnsi="Arial" w:cs="Arial"/>
          <w:sz w:val="20"/>
          <w:szCs w:val="20"/>
        </w:rPr>
        <w:t>an additional period of time if required.</w:t>
      </w:r>
      <w:r w:rsidR="0033006B">
        <w:rPr>
          <w:rFonts w:ascii="Arial" w:hAnsi="Arial" w:cs="Arial"/>
          <w:sz w:val="20"/>
          <w:szCs w:val="20"/>
        </w:rPr>
        <w:t xml:space="preserve"> This would allow time to source a suitable replacement and handover.</w:t>
      </w:r>
      <w:r w:rsidR="00BA33AF">
        <w:rPr>
          <w:rFonts w:ascii="Arial" w:hAnsi="Arial" w:cs="Arial"/>
          <w:sz w:val="20"/>
          <w:szCs w:val="20"/>
        </w:rPr>
        <w:t xml:space="preserve">  </w:t>
      </w:r>
    </w:p>
    <w:p w14:paraId="269E2964" w14:textId="77777777" w:rsidR="00B61DA7" w:rsidRPr="00B61DA7" w:rsidRDefault="00B61DA7" w:rsidP="00B61DA7">
      <w:pPr>
        <w:pStyle w:val="ListParagraph"/>
        <w:rPr>
          <w:rFonts w:ascii="Arial" w:hAnsi="Arial" w:cs="Arial"/>
          <w:sz w:val="20"/>
          <w:szCs w:val="20"/>
        </w:rPr>
      </w:pPr>
    </w:p>
    <w:p w14:paraId="0BFE1EA7" w14:textId="3A0077A9" w:rsidR="00E5364A" w:rsidRDefault="00BA33AF" w:rsidP="00BA33AF">
      <w:pPr>
        <w:pStyle w:val="ListParagraph"/>
        <w:rPr>
          <w:rFonts w:ascii="Arial" w:hAnsi="Arial" w:cs="Arial"/>
          <w:sz w:val="20"/>
          <w:szCs w:val="20"/>
        </w:rPr>
      </w:pPr>
      <w:r>
        <w:rPr>
          <w:rFonts w:ascii="Arial" w:hAnsi="Arial" w:cs="Arial"/>
          <w:sz w:val="20"/>
          <w:szCs w:val="20"/>
        </w:rPr>
        <w:t xml:space="preserve">Role descriptions </w:t>
      </w:r>
      <w:r w:rsidR="006413E7">
        <w:rPr>
          <w:rFonts w:ascii="Arial" w:hAnsi="Arial" w:cs="Arial"/>
          <w:sz w:val="20"/>
          <w:szCs w:val="20"/>
        </w:rPr>
        <w:t xml:space="preserve">for the Chief Commissioner and Independent Commissioner </w:t>
      </w:r>
      <w:r w:rsidR="00E5364A" w:rsidRPr="00E5364A">
        <w:rPr>
          <w:rFonts w:ascii="Arial" w:hAnsi="Arial" w:cs="Arial"/>
          <w:sz w:val="20"/>
          <w:szCs w:val="20"/>
        </w:rPr>
        <w:t>had been drafted</w:t>
      </w:r>
      <w:r w:rsidR="00550EB0">
        <w:rPr>
          <w:rFonts w:ascii="Arial" w:hAnsi="Arial" w:cs="Arial"/>
          <w:sz w:val="20"/>
          <w:szCs w:val="20"/>
        </w:rPr>
        <w:t xml:space="preserve"> and</w:t>
      </w:r>
      <w:r w:rsidR="00E5364A" w:rsidRPr="00E5364A">
        <w:rPr>
          <w:rFonts w:ascii="Arial" w:hAnsi="Arial" w:cs="Arial"/>
          <w:sz w:val="20"/>
          <w:szCs w:val="20"/>
        </w:rPr>
        <w:t xml:space="preserve"> would be presented at the </w:t>
      </w:r>
      <w:r w:rsidR="006413E7">
        <w:rPr>
          <w:rFonts w:ascii="Arial" w:hAnsi="Arial" w:cs="Arial"/>
          <w:sz w:val="20"/>
          <w:szCs w:val="20"/>
        </w:rPr>
        <w:t xml:space="preserve">DMA </w:t>
      </w:r>
      <w:r w:rsidR="00E5364A" w:rsidRPr="00E5364A">
        <w:rPr>
          <w:rFonts w:ascii="Arial" w:hAnsi="Arial" w:cs="Arial"/>
          <w:sz w:val="20"/>
          <w:szCs w:val="20"/>
        </w:rPr>
        <w:t xml:space="preserve">Board Planning Day on 12 February. </w:t>
      </w:r>
    </w:p>
    <w:p w14:paraId="1B47C83A" w14:textId="4CCEAFAC" w:rsidR="00E5364A" w:rsidRPr="00E5364A" w:rsidRDefault="00B61DA7" w:rsidP="00E5364A">
      <w:pPr>
        <w:rPr>
          <w:rFonts w:ascii="Arial" w:hAnsi="Arial" w:cs="Arial"/>
          <w:sz w:val="20"/>
          <w:szCs w:val="20"/>
        </w:rPr>
      </w:pPr>
      <w:r>
        <w:rPr>
          <w:rFonts w:ascii="Arial" w:hAnsi="Arial" w:cs="Arial"/>
          <w:sz w:val="20"/>
          <w:szCs w:val="20"/>
        </w:rPr>
        <w:t xml:space="preserve"> </w:t>
      </w:r>
    </w:p>
    <w:p w14:paraId="306F623E" w14:textId="69DED302" w:rsidR="00BA33AF" w:rsidRDefault="00E5364A" w:rsidP="00BA33AF">
      <w:pPr>
        <w:pStyle w:val="ListParagraph"/>
        <w:numPr>
          <w:ilvl w:val="0"/>
          <w:numId w:val="15"/>
        </w:numPr>
        <w:rPr>
          <w:rFonts w:ascii="Arial" w:hAnsi="Arial" w:cs="Arial"/>
          <w:sz w:val="20"/>
          <w:szCs w:val="20"/>
        </w:rPr>
      </w:pPr>
      <w:r w:rsidRPr="00BA33AF">
        <w:rPr>
          <w:rFonts w:ascii="Arial" w:hAnsi="Arial" w:cs="Arial"/>
          <w:b/>
          <w:sz w:val="20"/>
          <w:szCs w:val="20"/>
        </w:rPr>
        <w:t>Additional Independent Commissioner:</w:t>
      </w:r>
      <w:r w:rsidRPr="00BA33AF">
        <w:rPr>
          <w:rFonts w:ascii="Arial" w:hAnsi="Arial" w:cs="Arial"/>
          <w:sz w:val="20"/>
          <w:szCs w:val="20"/>
        </w:rPr>
        <w:t xml:space="preserve">  </w:t>
      </w:r>
      <w:r w:rsidR="00BA33AF" w:rsidRPr="00BA33AF">
        <w:rPr>
          <w:rFonts w:ascii="Arial" w:hAnsi="Arial" w:cs="Arial"/>
          <w:sz w:val="20"/>
          <w:szCs w:val="20"/>
        </w:rPr>
        <w:t>The DMA had sug</w:t>
      </w:r>
      <w:r w:rsidR="00181948">
        <w:rPr>
          <w:rFonts w:ascii="Arial" w:hAnsi="Arial" w:cs="Arial"/>
          <w:sz w:val="20"/>
          <w:szCs w:val="20"/>
        </w:rPr>
        <w:t>gested that the Articles allow</w:t>
      </w:r>
      <w:r w:rsidR="00BA33AF" w:rsidRPr="00BA33AF">
        <w:rPr>
          <w:rFonts w:ascii="Arial" w:hAnsi="Arial" w:cs="Arial"/>
          <w:sz w:val="20"/>
          <w:szCs w:val="20"/>
        </w:rPr>
        <w:t xml:space="preserve"> for an additional Independent Commissioner </w:t>
      </w:r>
      <w:r w:rsidR="00BA33AF">
        <w:rPr>
          <w:rFonts w:ascii="Arial" w:hAnsi="Arial" w:cs="Arial"/>
          <w:sz w:val="20"/>
          <w:szCs w:val="20"/>
        </w:rPr>
        <w:t xml:space="preserve">should this be required in the </w:t>
      </w:r>
      <w:r w:rsidR="00BA33AF" w:rsidRPr="00BA33AF">
        <w:rPr>
          <w:rFonts w:ascii="Arial" w:hAnsi="Arial" w:cs="Arial"/>
          <w:sz w:val="20"/>
          <w:szCs w:val="20"/>
        </w:rPr>
        <w:t xml:space="preserve">future. </w:t>
      </w:r>
      <w:r w:rsidR="00903280">
        <w:rPr>
          <w:rFonts w:ascii="Arial" w:hAnsi="Arial" w:cs="Arial"/>
          <w:sz w:val="20"/>
          <w:szCs w:val="20"/>
        </w:rPr>
        <w:t>This was to allow the DMC to sit closer to the ASA model which had two third independent members.</w:t>
      </w:r>
    </w:p>
    <w:p w14:paraId="05643F6A" w14:textId="77777777" w:rsidR="00BA33AF" w:rsidRPr="00BA33AF" w:rsidRDefault="00BA33AF" w:rsidP="00BA33AF">
      <w:pPr>
        <w:pStyle w:val="ListParagraph"/>
        <w:rPr>
          <w:rFonts w:ascii="Arial" w:hAnsi="Arial" w:cs="Arial"/>
          <w:sz w:val="20"/>
          <w:szCs w:val="20"/>
        </w:rPr>
      </w:pPr>
    </w:p>
    <w:p w14:paraId="1F892115" w14:textId="155A0863" w:rsidR="00893332" w:rsidRDefault="001B1062" w:rsidP="00523DE5">
      <w:pPr>
        <w:rPr>
          <w:rFonts w:ascii="Arial" w:hAnsi="Arial" w:cs="Arial"/>
          <w:sz w:val="20"/>
          <w:szCs w:val="20"/>
        </w:rPr>
      </w:pPr>
      <w:r>
        <w:rPr>
          <w:rFonts w:ascii="Arial" w:hAnsi="Arial" w:cs="Arial"/>
          <w:sz w:val="20"/>
          <w:szCs w:val="20"/>
        </w:rPr>
        <w:t>J</w:t>
      </w:r>
      <w:r w:rsidR="00D27699">
        <w:rPr>
          <w:rFonts w:ascii="Arial" w:hAnsi="Arial" w:cs="Arial"/>
          <w:sz w:val="20"/>
          <w:szCs w:val="20"/>
        </w:rPr>
        <w:t xml:space="preserve">ames </w:t>
      </w:r>
      <w:r>
        <w:rPr>
          <w:rFonts w:ascii="Arial" w:hAnsi="Arial" w:cs="Arial"/>
          <w:sz w:val="20"/>
          <w:szCs w:val="20"/>
        </w:rPr>
        <w:t>M</w:t>
      </w:r>
      <w:r w:rsidR="00D27699">
        <w:rPr>
          <w:rFonts w:ascii="Arial" w:hAnsi="Arial" w:cs="Arial"/>
          <w:sz w:val="20"/>
          <w:szCs w:val="20"/>
        </w:rPr>
        <w:t>illigan</w:t>
      </w:r>
      <w:r>
        <w:rPr>
          <w:rFonts w:ascii="Arial" w:hAnsi="Arial" w:cs="Arial"/>
          <w:sz w:val="20"/>
          <w:szCs w:val="20"/>
        </w:rPr>
        <w:t xml:space="preserve"> had drafted revisions to the DMC’s Articles</w:t>
      </w:r>
      <w:r w:rsidR="00D27699">
        <w:rPr>
          <w:rFonts w:ascii="Arial" w:hAnsi="Arial" w:cs="Arial"/>
          <w:sz w:val="20"/>
          <w:szCs w:val="20"/>
        </w:rPr>
        <w:t xml:space="preserve"> to reflect </w:t>
      </w:r>
      <w:r w:rsidR="00D87418">
        <w:rPr>
          <w:rFonts w:ascii="Arial" w:hAnsi="Arial" w:cs="Arial"/>
          <w:sz w:val="20"/>
          <w:szCs w:val="20"/>
        </w:rPr>
        <w:t>e</w:t>
      </w:r>
      <w:r w:rsidR="00E5364A">
        <w:rPr>
          <w:rFonts w:ascii="Arial" w:hAnsi="Arial" w:cs="Arial"/>
          <w:sz w:val="20"/>
          <w:szCs w:val="20"/>
        </w:rPr>
        <w:t>xtensions</w:t>
      </w:r>
      <w:r w:rsidR="002E3818">
        <w:rPr>
          <w:rFonts w:ascii="Arial" w:hAnsi="Arial" w:cs="Arial"/>
          <w:sz w:val="20"/>
          <w:szCs w:val="20"/>
        </w:rPr>
        <w:t xml:space="preserve"> </w:t>
      </w:r>
      <w:r w:rsidR="00AB545D">
        <w:rPr>
          <w:rFonts w:ascii="Arial" w:hAnsi="Arial" w:cs="Arial"/>
          <w:sz w:val="20"/>
          <w:szCs w:val="20"/>
        </w:rPr>
        <w:t xml:space="preserve">for </w:t>
      </w:r>
      <w:r w:rsidR="00903280">
        <w:rPr>
          <w:rFonts w:ascii="Arial" w:hAnsi="Arial" w:cs="Arial"/>
          <w:sz w:val="20"/>
          <w:szCs w:val="20"/>
        </w:rPr>
        <w:t>up to 12 months for the</w:t>
      </w:r>
      <w:r w:rsidR="00E5364A">
        <w:rPr>
          <w:rFonts w:ascii="Arial" w:hAnsi="Arial" w:cs="Arial"/>
          <w:sz w:val="20"/>
          <w:szCs w:val="20"/>
        </w:rPr>
        <w:t xml:space="preserve"> </w:t>
      </w:r>
      <w:r w:rsidR="00F96D9E">
        <w:rPr>
          <w:rFonts w:ascii="Arial" w:hAnsi="Arial" w:cs="Arial"/>
          <w:sz w:val="20"/>
          <w:szCs w:val="20"/>
        </w:rPr>
        <w:t xml:space="preserve">Chief </w:t>
      </w:r>
      <w:r w:rsidR="00E5364A">
        <w:rPr>
          <w:rFonts w:ascii="Arial" w:hAnsi="Arial" w:cs="Arial"/>
          <w:sz w:val="20"/>
          <w:szCs w:val="20"/>
        </w:rPr>
        <w:t xml:space="preserve">Commissioner </w:t>
      </w:r>
      <w:r w:rsidR="00F96D9E">
        <w:rPr>
          <w:rFonts w:ascii="Arial" w:hAnsi="Arial" w:cs="Arial"/>
          <w:sz w:val="20"/>
          <w:szCs w:val="20"/>
        </w:rPr>
        <w:t xml:space="preserve">and </w:t>
      </w:r>
      <w:r w:rsidR="00903280">
        <w:rPr>
          <w:rFonts w:ascii="Arial" w:hAnsi="Arial" w:cs="Arial"/>
          <w:sz w:val="20"/>
          <w:szCs w:val="20"/>
        </w:rPr>
        <w:t xml:space="preserve">Independent </w:t>
      </w:r>
      <w:r w:rsidR="00F96D9E">
        <w:rPr>
          <w:rFonts w:ascii="Arial" w:hAnsi="Arial" w:cs="Arial"/>
          <w:sz w:val="20"/>
          <w:szCs w:val="20"/>
        </w:rPr>
        <w:t xml:space="preserve">Commissioner </w:t>
      </w:r>
      <w:r w:rsidR="00E5364A">
        <w:rPr>
          <w:rFonts w:ascii="Arial" w:hAnsi="Arial" w:cs="Arial"/>
          <w:sz w:val="20"/>
          <w:szCs w:val="20"/>
        </w:rPr>
        <w:t>roles</w:t>
      </w:r>
      <w:r w:rsidR="00D87418">
        <w:rPr>
          <w:rFonts w:ascii="Arial" w:hAnsi="Arial" w:cs="Arial"/>
          <w:sz w:val="20"/>
          <w:szCs w:val="20"/>
        </w:rPr>
        <w:t>,</w:t>
      </w:r>
      <w:r w:rsidR="00D27699">
        <w:rPr>
          <w:rFonts w:ascii="Arial" w:hAnsi="Arial" w:cs="Arial"/>
          <w:sz w:val="20"/>
          <w:szCs w:val="20"/>
        </w:rPr>
        <w:t xml:space="preserve"> when </w:t>
      </w:r>
      <w:r w:rsidR="00893332">
        <w:rPr>
          <w:rFonts w:ascii="Arial" w:hAnsi="Arial" w:cs="Arial"/>
          <w:sz w:val="20"/>
          <w:szCs w:val="20"/>
        </w:rPr>
        <w:t xml:space="preserve">those extensions were </w:t>
      </w:r>
      <w:r w:rsidR="00D87418">
        <w:rPr>
          <w:rFonts w:ascii="Arial" w:hAnsi="Arial" w:cs="Arial"/>
          <w:sz w:val="20"/>
          <w:szCs w:val="20"/>
        </w:rPr>
        <w:t>r</w:t>
      </w:r>
      <w:r w:rsidR="00181948">
        <w:rPr>
          <w:rFonts w:ascii="Arial" w:hAnsi="Arial" w:cs="Arial"/>
          <w:sz w:val="20"/>
          <w:szCs w:val="20"/>
        </w:rPr>
        <w:t xml:space="preserve">equired in a </w:t>
      </w:r>
      <w:r w:rsidR="00D27699">
        <w:rPr>
          <w:rFonts w:ascii="Arial" w:hAnsi="Arial" w:cs="Arial"/>
          <w:sz w:val="20"/>
          <w:szCs w:val="20"/>
        </w:rPr>
        <w:t>situation</w:t>
      </w:r>
      <w:r w:rsidR="00181948">
        <w:rPr>
          <w:rFonts w:ascii="Arial" w:hAnsi="Arial" w:cs="Arial"/>
          <w:sz w:val="20"/>
          <w:szCs w:val="20"/>
        </w:rPr>
        <w:t xml:space="preserve"> when the DMC/DMA was securing replacement Commissioners</w:t>
      </w:r>
      <w:r w:rsidR="00E5364A">
        <w:rPr>
          <w:rFonts w:ascii="Arial" w:hAnsi="Arial" w:cs="Arial"/>
          <w:sz w:val="20"/>
          <w:szCs w:val="20"/>
        </w:rPr>
        <w:t xml:space="preserve">, and </w:t>
      </w:r>
      <w:r w:rsidR="00D27699">
        <w:rPr>
          <w:rFonts w:ascii="Arial" w:hAnsi="Arial" w:cs="Arial"/>
          <w:sz w:val="20"/>
          <w:szCs w:val="20"/>
        </w:rPr>
        <w:t xml:space="preserve">to allow </w:t>
      </w:r>
      <w:r w:rsidR="00E5364A">
        <w:rPr>
          <w:rFonts w:ascii="Arial" w:hAnsi="Arial" w:cs="Arial"/>
          <w:sz w:val="20"/>
          <w:szCs w:val="20"/>
        </w:rPr>
        <w:t>the flexib</w:t>
      </w:r>
      <w:r w:rsidR="00D27699">
        <w:rPr>
          <w:rFonts w:ascii="Arial" w:hAnsi="Arial" w:cs="Arial"/>
          <w:sz w:val="20"/>
          <w:szCs w:val="20"/>
        </w:rPr>
        <w:t>ility to appoint an additional I</w:t>
      </w:r>
      <w:r w:rsidR="00E5364A">
        <w:rPr>
          <w:rFonts w:ascii="Arial" w:hAnsi="Arial" w:cs="Arial"/>
          <w:sz w:val="20"/>
          <w:szCs w:val="20"/>
        </w:rPr>
        <w:t xml:space="preserve">ndependent Commissioner. </w:t>
      </w:r>
      <w:r w:rsidR="00D87418">
        <w:rPr>
          <w:rFonts w:ascii="Arial" w:hAnsi="Arial" w:cs="Arial"/>
          <w:sz w:val="20"/>
          <w:szCs w:val="20"/>
        </w:rPr>
        <w:t>It was agreed that during any period of handover, the incumbent Commissioner would ret</w:t>
      </w:r>
      <w:r w:rsidR="0062234A">
        <w:rPr>
          <w:rFonts w:ascii="Arial" w:hAnsi="Arial" w:cs="Arial"/>
          <w:sz w:val="20"/>
          <w:szCs w:val="20"/>
        </w:rPr>
        <w:t>ain his/h</w:t>
      </w:r>
      <w:r w:rsidR="00D27699">
        <w:rPr>
          <w:rFonts w:ascii="Arial" w:hAnsi="Arial" w:cs="Arial"/>
          <w:sz w:val="20"/>
          <w:szCs w:val="20"/>
        </w:rPr>
        <w:t>er powers</w:t>
      </w:r>
      <w:r w:rsidR="004E3D8E">
        <w:rPr>
          <w:rFonts w:ascii="Arial" w:hAnsi="Arial" w:cs="Arial"/>
          <w:sz w:val="20"/>
          <w:szCs w:val="20"/>
        </w:rPr>
        <w:t xml:space="preserve"> until notified</w:t>
      </w:r>
      <w:r w:rsidR="00046C64">
        <w:rPr>
          <w:rFonts w:ascii="Arial" w:hAnsi="Arial" w:cs="Arial"/>
          <w:sz w:val="20"/>
          <w:szCs w:val="20"/>
        </w:rPr>
        <w:t>.</w:t>
      </w:r>
      <w:r w:rsidR="00D27699">
        <w:rPr>
          <w:rFonts w:ascii="Arial" w:hAnsi="Arial" w:cs="Arial"/>
          <w:sz w:val="20"/>
          <w:szCs w:val="20"/>
        </w:rPr>
        <w:t xml:space="preserve"> James</w:t>
      </w:r>
      <w:r w:rsidR="0062234A">
        <w:rPr>
          <w:rFonts w:ascii="Arial" w:hAnsi="Arial" w:cs="Arial"/>
          <w:sz w:val="20"/>
          <w:szCs w:val="20"/>
        </w:rPr>
        <w:t xml:space="preserve"> would </w:t>
      </w:r>
      <w:r w:rsidR="00D87418">
        <w:rPr>
          <w:rFonts w:ascii="Arial" w:hAnsi="Arial" w:cs="Arial"/>
          <w:sz w:val="20"/>
          <w:szCs w:val="20"/>
        </w:rPr>
        <w:t xml:space="preserve">circulate a second draft </w:t>
      </w:r>
      <w:r w:rsidR="00D27699">
        <w:rPr>
          <w:rFonts w:ascii="Arial" w:hAnsi="Arial" w:cs="Arial"/>
          <w:sz w:val="20"/>
          <w:szCs w:val="20"/>
        </w:rPr>
        <w:t xml:space="preserve">for approval following which he </w:t>
      </w:r>
      <w:r w:rsidR="00D87418">
        <w:rPr>
          <w:rFonts w:ascii="Arial" w:hAnsi="Arial" w:cs="Arial"/>
          <w:sz w:val="20"/>
          <w:szCs w:val="20"/>
        </w:rPr>
        <w:t>would produce a written resolution for GK and a representative from the DMA to sign.</w:t>
      </w:r>
    </w:p>
    <w:p w14:paraId="2FD347F2" w14:textId="577BD078" w:rsidR="004E3D8E" w:rsidRDefault="004E3D8E" w:rsidP="00523DE5">
      <w:pPr>
        <w:rPr>
          <w:rFonts w:ascii="Arial" w:hAnsi="Arial" w:cs="Arial"/>
          <w:sz w:val="20"/>
          <w:szCs w:val="20"/>
        </w:rPr>
      </w:pPr>
    </w:p>
    <w:p w14:paraId="329003D5" w14:textId="534A31C7" w:rsidR="005B3DFF" w:rsidRDefault="004E3D8E" w:rsidP="00523DE5">
      <w:pPr>
        <w:rPr>
          <w:rFonts w:ascii="Arial" w:hAnsi="Arial" w:cs="Arial"/>
          <w:sz w:val="20"/>
          <w:szCs w:val="20"/>
        </w:rPr>
      </w:pPr>
      <w:r>
        <w:rPr>
          <w:rFonts w:ascii="Arial" w:hAnsi="Arial" w:cs="Arial"/>
          <w:sz w:val="20"/>
          <w:szCs w:val="20"/>
        </w:rPr>
        <w:t xml:space="preserve">It was agreed the DMA give thought to </w:t>
      </w:r>
      <w:proofErr w:type="gramStart"/>
      <w:r>
        <w:rPr>
          <w:rFonts w:ascii="Arial" w:hAnsi="Arial" w:cs="Arial"/>
          <w:sz w:val="20"/>
          <w:szCs w:val="20"/>
        </w:rPr>
        <w:t>adding</w:t>
      </w:r>
      <w:proofErr w:type="gramEnd"/>
      <w:r>
        <w:rPr>
          <w:rFonts w:ascii="Arial" w:hAnsi="Arial" w:cs="Arial"/>
          <w:sz w:val="20"/>
          <w:szCs w:val="20"/>
        </w:rPr>
        <w:t xml:space="preserve"> some </w:t>
      </w:r>
      <w:r w:rsidR="005B3DFF">
        <w:rPr>
          <w:rFonts w:ascii="Arial" w:hAnsi="Arial" w:cs="Arial"/>
          <w:sz w:val="20"/>
          <w:szCs w:val="20"/>
        </w:rPr>
        <w:t>C</w:t>
      </w:r>
      <w:r>
        <w:rPr>
          <w:rFonts w:ascii="Arial" w:hAnsi="Arial" w:cs="Arial"/>
          <w:sz w:val="20"/>
          <w:szCs w:val="20"/>
        </w:rPr>
        <w:t xml:space="preserve">ommissioners in addition to the Chief Commissioner as directors of the company at Companies House. </w:t>
      </w:r>
    </w:p>
    <w:p w14:paraId="6AC6E9E2" w14:textId="77777777" w:rsidR="00893332" w:rsidRDefault="00893332" w:rsidP="00523DE5">
      <w:pPr>
        <w:rPr>
          <w:rFonts w:ascii="Arial" w:hAnsi="Arial" w:cs="Arial"/>
          <w:sz w:val="20"/>
          <w:szCs w:val="20"/>
        </w:rPr>
      </w:pPr>
    </w:p>
    <w:p w14:paraId="666F0B59" w14:textId="77777777" w:rsidR="00EB25EC" w:rsidRDefault="00EB25EC" w:rsidP="00247A09">
      <w:pPr>
        <w:widowControl w:val="0"/>
        <w:autoSpaceDE w:val="0"/>
        <w:autoSpaceDN w:val="0"/>
        <w:adjustRightInd w:val="0"/>
        <w:ind w:right="-1281"/>
        <w:rPr>
          <w:rFonts w:ascii="Arial" w:hAnsi="Arial" w:cs="Arial"/>
          <w:sz w:val="20"/>
          <w:szCs w:val="20"/>
        </w:rPr>
      </w:pPr>
    </w:p>
    <w:p w14:paraId="5F74EDC9" w14:textId="720AA447" w:rsidR="00C179A3" w:rsidRPr="003C4E3E" w:rsidRDefault="003C4E3E" w:rsidP="00314452">
      <w:pPr>
        <w:pStyle w:val="ListParagraph"/>
        <w:widowControl w:val="0"/>
        <w:numPr>
          <w:ilvl w:val="0"/>
          <w:numId w:val="18"/>
        </w:numPr>
        <w:autoSpaceDE w:val="0"/>
        <w:autoSpaceDN w:val="0"/>
        <w:adjustRightInd w:val="0"/>
        <w:ind w:right="-1281"/>
        <w:jc w:val="both"/>
        <w:rPr>
          <w:rFonts w:ascii="Arial" w:hAnsi="Arial" w:cs="Arial"/>
          <w:b/>
          <w:sz w:val="20"/>
          <w:szCs w:val="20"/>
          <w:u w:val="single"/>
        </w:rPr>
      </w:pPr>
      <w:r w:rsidRPr="003C4E3E">
        <w:rPr>
          <w:rFonts w:ascii="Arial" w:hAnsi="Arial" w:cs="Arial"/>
          <w:b/>
          <w:sz w:val="20"/>
          <w:szCs w:val="20"/>
          <w:u w:val="single"/>
        </w:rPr>
        <w:t>A</w:t>
      </w:r>
      <w:r w:rsidR="00C179A3" w:rsidRPr="003C4E3E">
        <w:rPr>
          <w:rFonts w:ascii="Arial" w:hAnsi="Arial" w:cs="Arial"/>
          <w:b/>
          <w:sz w:val="20"/>
          <w:szCs w:val="20"/>
          <w:u w:val="single"/>
        </w:rPr>
        <w:t>ny other Business</w:t>
      </w:r>
    </w:p>
    <w:p w14:paraId="23D319CE" w14:textId="77777777" w:rsidR="00F50E70" w:rsidRPr="003C4E3E" w:rsidRDefault="00F50E70" w:rsidP="00F50E70">
      <w:pPr>
        <w:pStyle w:val="ListParagraph"/>
        <w:widowControl w:val="0"/>
        <w:autoSpaceDE w:val="0"/>
        <w:autoSpaceDN w:val="0"/>
        <w:adjustRightInd w:val="0"/>
        <w:ind w:right="-1281"/>
        <w:jc w:val="both"/>
        <w:rPr>
          <w:rFonts w:ascii="Arial" w:hAnsi="Arial" w:cs="Arial"/>
          <w:b/>
          <w:sz w:val="20"/>
          <w:szCs w:val="20"/>
          <w:u w:val="single"/>
        </w:rPr>
      </w:pPr>
    </w:p>
    <w:p w14:paraId="38C51203" w14:textId="540BE694" w:rsidR="000553CA" w:rsidRDefault="00091FE2" w:rsidP="00C179A3">
      <w:pPr>
        <w:widowControl w:val="0"/>
        <w:autoSpaceDE w:val="0"/>
        <w:autoSpaceDN w:val="0"/>
        <w:adjustRightInd w:val="0"/>
        <w:ind w:right="-1281"/>
        <w:jc w:val="both"/>
        <w:rPr>
          <w:rFonts w:ascii="Arial" w:hAnsi="Arial" w:cs="Arial"/>
          <w:sz w:val="20"/>
          <w:szCs w:val="20"/>
        </w:rPr>
      </w:pPr>
      <w:r>
        <w:rPr>
          <w:rFonts w:ascii="Arial" w:hAnsi="Arial" w:cs="Arial"/>
          <w:sz w:val="20"/>
          <w:szCs w:val="20"/>
        </w:rPr>
        <w:t xml:space="preserve">FG </w:t>
      </w:r>
      <w:r w:rsidR="00893332">
        <w:rPr>
          <w:rFonts w:ascii="Arial" w:hAnsi="Arial" w:cs="Arial"/>
          <w:sz w:val="20"/>
          <w:szCs w:val="20"/>
        </w:rPr>
        <w:t xml:space="preserve">asked whether a young marketing lawyer from PWC could attend the next DMC Board </w:t>
      </w:r>
      <w:proofErr w:type="spellStart"/>
      <w:r w:rsidR="00893332">
        <w:rPr>
          <w:rFonts w:ascii="Arial" w:hAnsi="Arial" w:cs="Arial"/>
          <w:sz w:val="20"/>
          <w:szCs w:val="20"/>
        </w:rPr>
        <w:t>meting</w:t>
      </w:r>
      <w:proofErr w:type="spellEnd"/>
      <w:r w:rsidR="00893332">
        <w:rPr>
          <w:rFonts w:ascii="Arial" w:hAnsi="Arial" w:cs="Arial"/>
          <w:sz w:val="20"/>
          <w:szCs w:val="20"/>
        </w:rPr>
        <w:t xml:space="preserve"> to observe proceedings.  All</w:t>
      </w:r>
      <w:r>
        <w:rPr>
          <w:rFonts w:ascii="Arial" w:hAnsi="Arial" w:cs="Arial"/>
          <w:sz w:val="20"/>
          <w:szCs w:val="20"/>
        </w:rPr>
        <w:t xml:space="preserve"> agreed but under conditions of an NDA.  SH would ask JM to send an NDA to FG</w:t>
      </w:r>
      <w:r w:rsidR="00893332">
        <w:rPr>
          <w:rFonts w:ascii="Arial" w:hAnsi="Arial" w:cs="Arial"/>
          <w:sz w:val="20"/>
          <w:szCs w:val="20"/>
        </w:rPr>
        <w:t xml:space="preserve"> for signing prior to the next meeting</w:t>
      </w:r>
      <w:r>
        <w:rPr>
          <w:rFonts w:ascii="Arial" w:hAnsi="Arial" w:cs="Arial"/>
          <w:sz w:val="20"/>
          <w:szCs w:val="20"/>
        </w:rPr>
        <w:t>.</w:t>
      </w:r>
    </w:p>
    <w:p w14:paraId="12F7D84C" w14:textId="77777777" w:rsidR="00091FE2" w:rsidRDefault="00091FE2" w:rsidP="00C179A3">
      <w:pPr>
        <w:widowControl w:val="0"/>
        <w:autoSpaceDE w:val="0"/>
        <w:autoSpaceDN w:val="0"/>
        <w:adjustRightInd w:val="0"/>
        <w:ind w:right="-1281"/>
        <w:jc w:val="both"/>
        <w:rPr>
          <w:rFonts w:ascii="Arial" w:hAnsi="Arial" w:cs="Arial"/>
          <w:sz w:val="20"/>
          <w:szCs w:val="20"/>
        </w:rPr>
      </w:pPr>
    </w:p>
    <w:p w14:paraId="10E8A706" w14:textId="485C53F1" w:rsidR="00091FE2" w:rsidRDefault="00091FE2" w:rsidP="00C179A3">
      <w:pPr>
        <w:widowControl w:val="0"/>
        <w:autoSpaceDE w:val="0"/>
        <w:autoSpaceDN w:val="0"/>
        <w:adjustRightInd w:val="0"/>
        <w:ind w:right="-1281"/>
        <w:jc w:val="both"/>
        <w:rPr>
          <w:rFonts w:ascii="Arial" w:hAnsi="Arial" w:cs="Arial"/>
          <w:b/>
          <w:color w:val="FF0000"/>
          <w:sz w:val="20"/>
          <w:szCs w:val="20"/>
        </w:rPr>
      </w:pPr>
      <w:r w:rsidRPr="00091FE2">
        <w:rPr>
          <w:rFonts w:ascii="Arial" w:hAnsi="Arial" w:cs="Arial"/>
          <w:b/>
          <w:color w:val="FF0000"/>
          <w:sz w:val="20"/>
          <w:szCs w:val="20"/>
        </w:rPr>
        <w:t>ACTION POINT:  SH to send NDA to FG.</w:t>
      </w:r>
    </w:p>
    <w:p w14:paraId="2D1112E2" w14:textId="77777777" w:rsidR="00314452" w:rsidRPr="00091FE2" w:rsidRDefault="00314452" w:rsidP="00C179A3">
      <w:pPr>
        <w:widowControl w:val="0"/>
        <w:autoSpaceDE w:val="0"/>
        <w:autoSpaceDN w:val="0"/>
        <w:adjustRightInd w:val="0"/>
        <w:ind w:right="-1281"/>
        <w:jc w:val="both"/>
        <w:rPr>
          <w:rFonts w:ascii="Arial" w:hAnsi="Arial" w:cs="Arial"/>
          <w:b/>
          <w:color w:val="FF0000"/>
          <w:sz w:val="20"/>
          <w:szCs w:val="20"/>
          <w:u w:val="single"/>
        </w:rPr>
      </w:pPr>
    </w:p>
    <w:p w14:paraId="1308D706" w14:textId="77777777" w:rsidR="00C179A3" w:rsidRPr="003C4E3E" w:rsidRDefault="00C179A3" w:rsidP="00C179A3">
      <w:pPr>
        <w:pStyle w:val="ListParagraph"/>
        <w:widowControl w:val="0"/>
        <w:autoSpaceDE w:val="0"/>
        <w:autoSpaceDN w:val="0"/>
        <w:adjustRightInd w:val="0"/>
        <w:ind w:right="-1281"/>
        <w:jc w:val="both"/>
        <w:rPr>
          <w:rFonts w:ascii="Arial" w:hAnsi="Arial" w:cs="Arial"/>
          <w:b/>
          <w:sz w:val="20"/>
          <w:szCs w:val="20"/>
          <w:u w:val="single"/>
        </w:rPr>
      </w:pPr>
    </w:p>
    <w:p w14:paraId="552DAA77" w14:textId="530552BD" w:rsidR="00C179A3" w:rsidRPr="003C4E3E" w:rsidRDefault="00C179A3" w:rsidP="00314452">
      <w:pPr>
        <w:pStyle w:val="ListParagraph"/>
        <w:widowControl w:val="0"/>
        <w:numPr>
          <w:ilvl w:val="0"/>
          <w:numId w:val="18"/>
        </w:numPr>
        <w:autoSpaceDE w:val="0"/>
        <w:autoSpaceDN w:val="0"/>
        <w:adjustRightInd w:val="0"/>
        <w:ind w:right="-1281"/>
        <w:jc w:val="both"/>
        <w:rPr>
          <w:rFonts w:ascii="Arial" w:hAnsi="Arial" w:cs="Arial"/>
          <w:b/>
          <w:sz w:val="20"/>
          <w:szCs w:val="20"/>
          <w:u w:val="single"/>
        </w:rPr>
      </w:pPr>
      <w:r w:rsidRPr="003C4E3E">
        <w:rPr>
          <w:rFonts w:ascii="Arial" w:hAnsi="Arial" w:cs="Arial"/>
          <w:b/>
          <w:sz w:val="20"/>
          <w:szCs w:val="20"/>
          <w:u w:val="single"/>
        </w:rPr>
        <w:t>Future Meetings</w:t>
      </w:r>
      <w:r w:rsidR="003C4E3E">
        <w:rPr>
          <w:rFonts w:ascii="Arial" w:hAnsi="Arial" w:cs="Arial"/>
          <w:b/>
          <w:sz w:val="20"/>
          <w:szCs w:val="20"/>
          <w:u w:val="single"/>
        </w:rPr>
        <w:t xml:space="preserve"> 2019</w:t>
      </w:r>
      <w:r w:rsidRPr="003C4E3E">
        <w:rPr>
          <w:rFonts w:ascii="Arial" w:hAnsi="Arial" w:cs="Arial"/>
          <w:b/>
          <w:sz w:val="20"/>
          <w:szCs w:val="20"/>
          <w:u w:val="single"/>
        </w:rPr>
        <w:t>:</w:t>
      </w:r>
    </w:p>
    <w:p w14:paraId="299D5380" w14:textId="77777777" w:rsidR="00523DE5" w:rsidRDefault="00523DE5" w:rsidP="001C5021">
      <w:pPr>
        <w:widowControl w:val="0"/>
        <w:autoSpaceDE w:val="0"/>
        <w:autoSpaceDN w:val="0"/>
        <w:adjustRightInd w:val="0"/>
        <w:ind w:right="-1281"/>
        <w:jc w:val="both"/>
        <w:rPr>
          <w:rFonts w:ascii="Arial" w:hAnsi="Arial" w:cs="Arial"/>
          <w:b/>
          <w:sz w:val="20"/>
          <w:szCs w:val="20"/>
        </w:rPr>
      </w:pPr>
    </w:p>
    <w:p w14:paraId="15AEAEA1" w14:textId="4FBA271A" w:rsidR="003C4E3E" w:rsidRDefault="003C4E3E" w:rsidP="001C5021">
      <w:pPr>
        <w:widowControl w:val="0"/>
        <w:autoSpaceDE w:val="0"/>
        <w:autoSpaceDN w:val="0"/>
        <w:adjustRightInd w:val="0"/>
        <w:ind w:right="-1281"/>
        <w:jc w:val="both"/>
        <w:rPr>
          <w:rFonts w:ascii="Arial" w:hAnsi="Arial" w:cs="Arial"/>
          <w:b/>
          <w:sz w:val="20"/>
          <w:szCs w:val="20"/>
        </w:rPr>
      </w:pPr>
      <w:r>
        <w:rPr>
          <w:rFonts w:ascii="Arial" w:hAnsi="Arial" w:cs="Arial"/>
          <w:b/>
          <w:sz w:val="20"/>
          <w:szCs w:val="20"/>
        </w:rPr>
        <w:t>Thursday 16</w:t>
      </w:r>
      <w:r w:rsidRPr="003C4E3E">
        <w:rPr>
          <w:rFonts w:ascii="Arial" w:hAnsi="Arial" w:cs="Arial"/>
          <w:b/>
          <w:sz w:val="20"/>
          <w:szCs w:val="20"/>
          <w:vertAlign w:val="superscript"/>
        </w:rPr>
        <w:t>th</w:t>
      </w:r>
      <w:r>
        <w:rPr>
          <w:rFonts w:ascii="Arial" w:hAnsi="Arial" w:cs="Arial"/>
          <w:b/>
          <w:sz w:val="20"/>
          <w:szCs w:val="20"/>
        </w:rPr>
        <w:t xml:space="preserve"> May</w:t>
      </w:r>
    </w:p>
    <w:p w14:paraId="26421206" w14:textId="2BD99736" w:rsidR="003C4E3E" w:rsidRDefault="003C4E3E" w:rsidP="001C5021">
      <w:pPr>
        <w:widowControl w:val="0"/>
        <w:autoSpaceDE w:val="0"/>
        <w:autoSpaceDN w:val="0"/>
        <w:adjustRightInd w:val="0"/>
        <w:ind w:right="-1281"/>
        <w:jc w:val="both"/>
        <w:rPr>
          <w:rFonts w:ascii="Arial" w:hAnsi="Arial" w:cs="Arial"/>
          <w:b/>
          <w:sz w:val="20"/>
          <w:szCs w:val="20"/>
        </w:rPr>
      </w:pPr>
      <w:r>
        <w:rPr>
          <w:rFonts w:ascii="Arial" w:hAnsi="Arial" w:cs="Arial"/>
          <w:b/>
          <w:sz w:val="20"/>
          <w:szCs w:val="20"/>
        </w:rPr>
        <w:t>Thursday 12</w:t>
      </w:r>
      <w:r w:rsidRPr="003C4E3E">
        <w:rPr>
          <w:rFonts w:ascii="Arial" w:hAnsi="Arial" w:cs="Arial"/>
          <w:b/>
          <w:sz w:val="20"/>
          <w:szCs w:val="20"/>
          <w:vertAlign w:val="superscript"/>
        </w:rPr>
        <w:t>th</w:t>
      </w:r>
      <w:r>
        <w:rPr>
          <w:rFonts w:ascii="Arial" w:hAnsi="Arial" w:cs="Arial"/>
          <w:b/>
          <w:sz w:val="20"/>
          <w:szCs w:val="20"/>
        </w:rPr>
        <w:t xml:space="preserve"> September</w:t>
      </w:r>
    </w:p>
    <w:p w14:paraId="1766C2E6" w14:textId="4DC0449F" w:rsidR="006B0986" w:rsidRDefault="003C4E3E" w:rsidP="005B3DFF">
      <w:pPr>
        <w:widowControl w:val="0"/>
        <w:autoSpaceDE w:val="0"/>
        <w:autoSpaceDN w:val="0"/>
        <w:adjustRightInd w:val="0"/>
        <w:ind w:right="-1281"/>
        <w:jc w:val="both"/>
        <w:rPr>
          <w:rFonts w:ascii="Arial" w:hAnsi="Arial" w:cs="Arial"/>
          <w:color w:val="FF0000"/>
          <w:sz w:val="20"/>
          <w:szCs w:val="20"/>
        </w:rPr>
      </w:pPr>
      <w:r>
        <w:rPr>
          <w:rFonts w:ascii="Arial" w:hAnsi="Arial" w:cs="Arial"/>
          <w:b/>
          <w:sz w:val="20"/>
          <w:szCs w:val="20"/>
        </w:rPr>
        <w:t>Wednesday 11</w:t>
      </w:r>
      <w:r w:rsidRPr="003C4E3E">
        <w:rPr>
          <w:rFonts w:ascii="Arial" w:hAnsi="Arial" w:cs="Arial"/>
          <w:b/>
          <w:sz w:val="20"/>
          <w:szCs w:val="20"/>
          <w:vertAlign w:val="superscript"/>
        </w:rPr>
        <w:t>th</w:t>
      </w:r>
      <w:r>
        <w:rPr>
          <w:rFonts w:ascii="Arial" w:hAnsi="Arial" w:cs="Arial"/>
          <w:b/>
          <w:sz w:val="20"/>
          <w:szCs w:val="20"/>
        </w:rPr>
        <w:t xml:space="preserve"> December</w:t>
      </w:r>
    </w:p>
    <w:p w14:paraId="5C4FBF54"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7A6BE82E"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18B737C8"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47E3ABED"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04478CC0"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47EF5992"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444C1C3E"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36E44712"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6E87617E"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5AB40473"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471B9C59"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0949E3BE"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72B2A897"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4AFAAE61"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0E008D18"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46317AA1"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733A5311"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1F91B88D"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3461B8FD"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24028B7E"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10AE227D"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036DD45B"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27784A5A"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4CC92760"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5BF86F0E"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35EF00C9"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2CFDE24E"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22DFA886"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7950DC84"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64C95C7A"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1BED9FD8" w14:textId="77777777" w:rsidR="006B0986" w:rsidRPr="00220D9D" w:rsidRDefault="006B0986" w:rsidP="00C179A3">
      <w:pPr>
        <w:widowControl w:val="0"/>
        <w:autoSpaceDE w:val="0"/>
        <w:autoSpaceDN w:val="0"/>
        <w:adjustRightInd w:val="0"/>
        <w:ind w:right="-1281"/>
        <w:rPr>
          <w:rFonts w:ascii="Arial" w:hAnsi="Arial" w:cs="Arial"/>
          <w:color w:val="FF0000"/>
          <w:sz w:val="20"/>
          <w:szCs w:val="20"/>
        </w:rPr>
      </w:pPr>
    </w:p>
    <w:p w14:paraId="0A38B02D" w14:textId="77777777" w:rsidR="00C179A3" w:rsidRDefault="00C179A3" w:rsidP="00C179A3">
      <w:pPr>
        <w:widowControl w:val="0"/>
        <w:autoSpaceDE w:val="0"/>
        <w:autoSpaceDN w:val="0"/>
        <w:adjustRightInd w:val="0"/>
        <w:ind w:right="-1281"/>
        <w:rPr>
          <w:rFonts w:ascii="Arial" w:hAnsi="Arial" w:cs="Arial"/>
          <w:color w:val="FF0000"/>
          <w:sz w:val="20"/>
          <w:szCs w:val="20"/>
        </w:rPr>
      </w:pPr>
    </w:p>
    <w:p w14:paraId="3BCB6DAA" w14:textId="77777777" w:rsidR="00C179A3" w:rsidRDefault="00C179A3" w:rsidP="00C179A3">
      <w:pPr>
        <w:widowControl w:val="0"/>
        <w:autoSpaceDE w:val="0"/>
        <w:autoSpaceDN w:val="0"/>
        <w:adjustRightInd w:val="0"/>
        <w:ind w:right="-1281"/>
        <w:rPr>
          <w:rFonts w:ascii="Arial" w:hAnsi="Arial" w:cs="Arial"/>
          <w:color w:val="FF0000"/>
          <w:sz w:val="20"/>
          <w:szCs w:val="20"/>
        </w:rPr>
      </w:pPr>
    </w:p>
    <w:sectPr w:rsidR="00C179A3" w:rsidSect="00314452">
      <w:pgSz w:w="11906" w:h="16838"/>
      <w:pgMar w:top="1440" w:right="1841" w:bottom="993"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B48F14" w16cid:durableId="200BCDC1"/>
  <w16cid:commentId w16cid:paraId="722F06B1" w16cid:durableId="200BD334"/>
  <w16cid:commentId w16cid:paraId="1D89FCAA" w16cid:durableId="200BD37B"/>
  <w16cid:commentId w16cid:paraId="5212C825" w16cid:durableId="200BD3CF"/>
  <w16cid:commentId w16cid:paraId="06BA9BAB" w16cid:durableId="200BDA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70835"/>
    <w:multiLevelType w:val="hybridMultilevel"/>
    <w:tmpl w:val="963C2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3092C"/>
    <w:multiLevelType w:val="hybridMultilevel"/>
    <w:tmpl w:val="2424F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35783"/>
    <w:multiLevelType w:val="hybridMultilevel"/>
    <w:tmpl w:val="819A915C"/>
    <w:lvl w:ilvl="0" w:tplc="42E47C1A">
      <w:start w:val="10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10770"/>
    <w:multiLevelType w:val="hybridMultilevel"/>
    <w:tmpl w:val="6E7CFFDC"/>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893FE7"/>
    <w:multiLevelType w:val="hybridMultilevel"/>
    <w:tmpl w:val="8BFCB6FC"/>
    <w:lvl w:ilvl="0" w:tplc="CD02551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77206"/>
    <w:multiLevelType w:val="hybridMultilevel"/>
    <w:tmpl w:val="9C1ECCAA"/>
    <w:lvl w:ilvl="0" w:tplc="1E588108">
      <w:start w:val="10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30F8B"/>
    <w:multiLevelType w:val="hybridMultilevel"/>
    <w:tmpl w:val="F446D9FA"/>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9EA6477"/>
    <w:multiLevelType w:val="hybridMultilevel"/>
    <w:tmpl w:val="26026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219C3"/>
    <w:multiLevelType w:val="hybridMultilevel"/>
    <w:tmpl w:val="3B9E68EE"/>
    <w:lvl w:ilvl="0" w:tplc="F498114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6A54B9"/>
    <w:multiLevelType w:val="hybridMultilevel"/>
    <w:tmpl w:val="653AE9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57731F"/>
    <w:multiLevelType w:val="hybridMultilevel"/>
    <w:tmpl w:val="BA4C6B70"/>
    <w:lvl w:ilvl="0" w:tplc="89F6296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F700B6"/>
    <w:multiLevelType w:val="hybridMultilevel"/>
    <w:tmpl w:val="AC7ECB7C"/>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0C63AA3"/>
    <w:multiLevelType w:val="hybridMultilevel"/>
    <w:tmpl w:val="ECD2B98C"/>
    <w:lvl w:ilvl="0" w:tplc="23AC01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2928FC"/>
    <w:multiLevelType w:val="hybridMultilevel"/>
    <w:tmpl w:val="98A20380"/>
    <w:lvl w:ilvl="0" w:tplc="0FEE975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5284B51"/>
    <w:multiLevelType w:val="hybridMultilevel"/>
    <w:tmpl w:val="98D25080"/>
    <w:lvl w:ilvl="0" w:tplc="991AF8A6">
      <w:start w:val="3"/>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76FC67AD"/>
    <w:multiLevelType w:val="hybridMultilevel"/>
    <w:tmpl w:val="967EF8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CB32B8"/>
    <w:multiLevelType w:val="hybridMultilevel"/>
    <w:tmpl w:val="D914942C"/>
    <w:lvl w:ilvl="0" w:tplc="4F52533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0"/>
  </w:num>
  <w:num w:numId="4">
    <w:abstractNumId w:val="2"/>
  </w:num>
  <w:num w:numId="5">
    <w:abstractNumId w:val="5"/>
  </w:num>
  <w:num w:numId="6">
    <w:abstractNumId w:val="3"/>
  </w:num>
  <w:num w:numId="7">
    <w:abstractNumId w:val="11"/>
  </w:num>
  <w:num w:numId="8">
    <w:abstractNumId w:val="6"/>
  </w:num>
  <w:num w:numId="9">
    <w:abstractNumId w:val="12"/>
  </w:num>
  <w:num w:numId="10">
    <w:abstractNumId w:val="13"/>
  </w:num>
  <w:num w:numId="11">
    <w:abstractNumId w:val="7"/>
  </w:num>
  <w:num w:numId="12">
    <w:abstractNumId w:val="0"/>
  </w:num>
  <w:num w:numId="13">
    <w:abstractNumId w:val="15"/>
  </w:num>
  <w:num w:numId="14">
    <w:abstractNumId w:val="9"/>
  </w:num>
  <w:num w:numId="15">
    <w:abstractNumId w:val="8"/>
  </w:num>
  <w:num w:numId="16">
    <w:abstractNumId w:val="1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A3"/>
    <w:rsid w:val="00001BE8"/>
    <w:rsid w:val="00003E7A"/>
    <w:rsid w:val="00004161"/>
    <w:rsid w:val="00020103"/>
    <w:rsid w:val="00022292"/>
    <w:rsid w:val="00026138"/>
    <w:rsid w:val="00026C09"/>
    <w:rsid w:val="00046C64"/>
    <w:rsid w:val="000553CA"/>
    <w:rsid w:val="0005628B"/>
    <w:rsid w:val="000634A5"/>
    <w:rsid w:val="000779DB"/>
    <w:rsid w:val="00083AE8"/>
    <w:rsid w:val="00090DC9"/>
    <w:rsid w:val="00091FE2"/>
    <w:rsid w:val="00095F0A"/>
    <w:rsid w:val="000C1EC1"/>
    <w:rsid w:val="000C6B07"/>
    <w:rsid w:val="000C75CE"/>
    <w:rsid w:val="000C7AC9"/>
    <w:rsid w:val="000D1C2B"/>
    <w:rsid w:val="000D1ED2"/>
    <w:rsid w:val="000D32B4"/>
    <w:rsid w:val="000F073E"/>
    <w:rsid w:val="000F22E8"/>
    <w:rsid w:val="000F31F2"/>
    <w:rsid w:val="000F598A"/>
    <w:rsid w:val="001014EB"/>
    <w:rsid w:val="001018FB"/>
    <w:rsid w:val="00106E82"/>
    <w:rsid w:val="00126779"/>
    <w:rsid w:val="00130D23"/>
    <w:rsid w:val="00144DFA"/>
    <w:rsid w:val="001522BA"/>
    <w:rsid w:val="00152D4C"/>
    <w:rsid w:val="00165B5F"/>
    <w:rsid w:val="00165F7E"/>
    <w:rsid w:val="00167D12"/>
    <w:rsid w:val="00173F84"/>
    <w:rsid w:val="00181948"/>
    <w:rsid w:val="00190F4F"/>
    <w:rsid w:val="0019666A"/>
    <w:rsid w:val="001A4071"/>
    <w:rsid w:val="001B1062"/>
    <w:rsid w:val="001B1E5B"/>
    <w:rsid w:val="001C5021"/>
    <w:rsid w:val="001C77A4"/>
    <w:rsid w:val="001D0587"/>
    <w:rsid w:val="001D1DDD"/>
    <w:rsid w:val="001D4FE5"/>
    <w:rsid w:val="001D62D1"/>
    <w:rsid w:val="001F1795"/>
    <w:rsid w:val="00212DC3"/>
    <w:rsid w:val="00220D9D"/>
    <w:rsid w:val="00232C8E"/>
    <w:rsid w:val="002343D8"/>
    <w:rsid w:val="00247A09"/>
    <w:rsid w:val="00255F40"/>
    <w:rsid w:val="00271085"/>
    <w:rsid w:val="00284FDE"/>
    <w:rsid w:val="00286C78"/>
    <w:rsid w:val="00287856"/>
    <w:rsid w:val="00290B51"/>
    <w:rsid w:val="0029342A"/>
    <w:rsid w:val="00293DD0"/>
    <w:rsid w:val="0029553D"/>
    <w:rsid w:val="00297F87"/>
    <w:rsid w:val="002A1A18"/>
    <w:rsid w:val="002B7369"/>
    <w:rsid w:val="002C0325"/>
    <w:rsid w:val="002D13AF"/>
    <w:rsid w:val="002D167B"/>
    <w:rsid w:val="002D334E"/>
    <w:rsid w:val="002D3ACB"/>
    <w:rsid w:val="002D41A4"/>
    <w:rsid w:val="002E0745"/>
    <w:rsid w:val="002E212A"/>
    <w:rsid w:val="002E3818"/>
    <w:rsid w:val="002E3A6F"/>
    <w:rsid w:val="002F0C5F"/>
    <w:rsid w:val="00301FD4"/>
    <w:rsid w:val="00303013"/>
    <w:rsid w:val="00303FB6"/>
    <w:rsid w:val="003070A9"/>
    <w:rsid w:val="00310CDE"/>
    <w:rsid w:val="00311208"/>
    <w:rsid w:val="00314452"/>
    <w:rsid w:val="00315C8E"/>
    <w:rsid w:val="00317CCB"/>
    <w:rsid w:val="0033006B"/>
    <w:rsid w:val="00330C1F"/>
    <w:rsid w:val="00335145"/>
    <w:rsid w:val="003633BD"/>
    <w:rsid w:val="00374906"/>
    <w:rsid w:val="00382B69"/>
    <w:rsid w:val="00391FC9"/>
    <w:rsid w:val="00397BB5"/>
    <w:rsid w:val="003A1211"/>
    <w:rsid w:val="003B25F1"/>
    <w:rsid w:val="003C0E14"/>
    <w:rsid w:val="003C4E3E"/>
    <w:rsid w:val="003D39B8"/>
    <w:rsid w:val="003D5CD4"/>
    <w:rsid w:val="003E0570"/>
    <w:rsid w:val="003E2046"/>
    <w:rsid w:val="003E5C91"/>
    <w:rsid w:val="003F2EDA"/>
    <w:rsid w:val="004078B4"/>
    <w:rsid w:val="00407A12"/>
    <w:rsid w:val="00416D45"/>
    <w:rsid w:val="00432157"/>
    <w:rsid w:val="00447D2F"/>
    <w:rsid w:val="004540E6"/>
    <w:rsid w:val="00456503"/>
    <w:rsid w:val="00457EB9"/>
    <w:rsid w:val="00467078"/>
    <w:rsid w:val="00467991"/>
    <w:rsid w:val="00470FF6"/>
    <w:rsid w:val="00473718"/>
    <w:rsid w:val="004761CC"/>
    <w:rsid w:val="00484513"/>
    <w:rsid w:val="00491754"/>
    <w:rsid w:val="004A0B00"/>
    <w:rsid w:val="004A243D"/>
    <w:rsid w:val="004B09FE"/>
    <w:rsid w:val="004C01A2"/>
    <w:rsid w:val="004C4597"/>
    <w:rsid w:val="004C75E9"/>
    <w:rsid w:val="004C7C44"/>
    <w:rsid w:val="004E12DF"/>
    <w:rsid w:val="004E3D8E"/>
    <w:rsid w:val="004E5781"/>
    <w:rsid w:val="004E6FBC"/>
    <w:rsid w:val="004F57C0"/>
    <w:rsid w:val="004F7ABE"/>
    <w:rsid w:val="00507784"/>
    <w:rsid w:val="00507F3C"/>
    <w:rsid w:val="00515119"/>
    <w:rsid w:val="00517E91"/>
    <w:rsid w:val="005204AD"/>
    <w:rsid w:val="00523DE5"/>
    <w:rsid w:val="005320B4"/>
    <w:rsid w:val="00533358"/>
    <w:rsid w:val="00537CB9"/>
    <w:rsid w:val="00542629"/>
    <w:rsid w:val="00547EF2"/>
    <w:rsid w:val="00550EB0"/>
    <w:rsid w:val="00552E46"/>
    <w:rsid w:val="005535FB"/>
    <w:rsid w:val="0055456A"/>
    <w:rsid w:val="0058563B"/>
    <w:rsid w:val="00585C9B"/>
    <w:rsid w:val="0059002C"/>
    <w:rsid w:val="005B3DFF"/>
    <w:rsid w:val="005B5D2D"/>
    <w:rsid w:val="005B7771"/>
    <w:rsid w:val="005C2AE8"/>
    <w:rsid w:val="005C4B2C"/>
    <w:rsid w:val="005C6E3E"/>
    <w:rsid w:val="005E5E8D"/>
    <w:rsid w:val="005E6DF7"/>
    <w:rsid w:val="005F3835"/>
    <w:rsid w:val="0060473F"/>
    <w:rsid w:val="00611ECB"/>
    <w:rsid w:val="00611FED"/>
    <w:rsid w:val="00616061"/>
    <w:rsid w:val="0062234A"/>
    <w:rsid w:val="0063028B"/>
    <w:rsid w:val="00630EE0"/>
    <w:rsid w:val="006413E7"/>
    <w:rsid w:val="006416EB"/>
    <w:rsid w:val="006473A4"/>
    <w:rsid w:val="00652A4C"/>
    <w:rsid w:val="00664298"/>
    <w:rsid w:val="00673587"/>
    <w:rsid w:val="006810FB"/>
    <w:rsid w:val="00681712"/>
    <w:rsid w:val="006830B2"/>
    <w:rsid w:val="00683713"/>
    <w:rsid w:val="00686DC6"/>
    <w:rsid w:val="00686F95"/>
    <w:rsid w:val="00694AA3"/>
    <w:rsid w:val="006A0335"/>
    <w:rsid w:val="006A3F06"/>
    <w:rsid w:val="006A70DF"/>
    <w:rsid w:val="006B0986"/>
    <w:rsid w:val="006C1115"/>
    <w:rsid w:val="006D101E"/>
    <w:rsid w:val="006D4305"/>
    <w:rsid w:val="006D535B"/>
    <w:rsid w:val="006E218F"/>
    <w:rsid w:val="006F56C4"/>
    <w:rsid w:val="0071528A"/>
    <w:rsid w:val="00722857"/>
    <w:rsid w:val="00722F8D"/>
    <w:rsid w:val="00727910"/>
    <w:rsid w:val="00735D36"/>
    <w:rsid w:val="00742872"/>
    <w:rsid w:val="007440CC"/>
    <w:rsid w:val="00747957"/>
    <w:rsid w:val="00771EB6"/>
    <w:rsid w:val="00780371"/>
    <w:rsid w:val="00780F82"/>
    <w:rsid w:val="00782DDD"/>
    <w:rsid w:val="00784EE3"/>
    <w:rsid w:val="00791C24"/>
    <w:rsid w:val="007A7E6D"/>
    <w:rsid w:val="007E3DB6"/>
    <w:rsid w:val="007F11C9"/>
    <w:rsid w:val="007F5BFB"/>
    <w:rsid w:val="008006E1"/>
    <w:rsid w:val="00811D07"/>
    <w:rsid w:val="008211F5"/>
    <w:rsid w:val="0082170B"/>
    <w:rsid w:val="008222A3"/>
    <w:rsid w:val="008320DF"/>
    <w:rsid w:val="00841D5E"/>
    <w:rsid w:val="00865942"/>
    <w:rsid w:val="008717B8"/>
    <w:rsid w:val="00873B5A"/>
    <w:rsid w:val="0087530B"/>
    <w:rsid w:val="00887FBE"/>
    <w:rsid w:val="00893332"/>
    <w:rsid w:val="008A3E67"/>
    <w:rsid w:val="008A5BB9"/>
    <w:rsid w:val="008D1E0C"/>
    <w:rsid w:val="008E2BC2"/>
    <w:rsid w:val="008F0D1E"/>
    <w:rsid w:val="00903280"/>
    <w:rsid w:val="00904DF1"/>
    <w:rsid w:val="00911212"/>
    <w:rsid w:val="00917616"/>
    <w:rsid w:val="0094238D"/>
    <w:rsid w:val="009435A7"/>
    <w:rsid w:val="0094732F"/>
    <w:rsid w:val="00956B3D"/>
    <w:rsid w:val="00960E28"/>
    <w:rsid w:val="00967B62"/>
    <w:rsid w:val="0099260D"/>
    <w:rsid w:val="00995FEE"/>
    <w:rsid w:val="00996D3E"/>
    <w:rsid w:val="00997827"/>
    <w:rsid w:val="009A56C7"/>
    <w:rsid w:val="009A6373"/>
    <w:rsid w:val="009B40C5"/>
    <w:rsid w:val="009B51C8"/>
    <w:rsid w:val="009C283A"/>
    <w:rsid w:val="009C62F9"/>
    <w:rsid w:val="009D0112"/>
    <w:rsid w:val="009D24E4"/>
    <w:rsid w:val="009F3600"/>
    <w:rsid w:val="00A023D1"/>
    <w:rsid w:val="00A307A0"/>
    <w:rsid w:val="00A55680"/>
    <w:rsid w:val="00A60877"/>
    <w:rsid w:val="00A61482"/>
    <w:rsid w:val="00A64E80"/>
    <w:rsid w:val="00A73158"/>
    <w:rsid w:val="00A75C1B"/>
    <w:rsid w:val="00A8252B"/>
    <w:rsid w:val="00A827D9"/>
    <w:rsid w:val="00AA1932"/>
    <w:rsid w:val="00AA3935"/>
    <w:rsid w:val="00AA6D36"/>
    <w:rsid w:val="00AB02B6"/>
    <w:rsid w:val="00AB4099"/>
    <w:rsid w:val="00AB53E2"/>
    <w:rsid w:val="00AB545D"/>
    <w:rsid w:val="00AC4FE3"/>
    <w:rsid w:val="00AC537C"/>
    <w:rsid w:val="00AD1811"/>
    <w:rsid w:val="00AD65E6"/>
    <w:rsid w:val="00AE1AAB"/>
    <w:rsid w:val="00AE1ED3"/>
    <w:rsid w:val="00AE3176"/>
    <w:rsid w:val="00B26A35"/>
    <w:rsid w:val="00B30B41"/>
    <w:rsid w:val="00B31555"/>
    <w:rsid w:val="00B3328D"/>
    <w:rsid w:val="00B35996"/>
    <w:rsid w:val="00B46EA6"/>
    <w:rsid w:val="00B53918"/>
    <w:rsid w:val="00B540EA"/>
    <w:rsid w:val="00B61DA7"/>
    <w:rsid w:val="00B70A4A"/>
    <w:rsid w:val="00B729DA"/>
    <w:rsid w:val="00B76B29"/>
    <w:rsid w:val="00B7780E"/>
    <w:rsid w:val="00B8442B"/>
    <w:rsid w:val="00B949B0"/>
    <w:rsid w:val="00BA33AF"/>
    <w:rsid w:val="00BB5C68"/>
    <w:rsid w:val="00BD111B"/>
    <w:rsid w:val="00BD2C72"/>
    <w:rsid w:val="00BD60FA"/>
    <w:rsid w:val="00BE1D20"/>
    <w:rsid w:val="00BE54CB"/>
    <w:rsid w:val="00BE7D22"/>
    <w:rsid w:val="00BF6335"/>
    <w:rsid w:val="00C061D5"/>
    <w:rsid w:val="00C072A7"/>
    <w:rsid w:val="00C1159A"/>
    <w:rsid w:val="00C179A3"/>
    <w:rsid w:val="00C2407A"/>
    <w:rsid w:val="00C25D75"/>
    <w:rsid w:val="00C4397B"/>
    <w:rsid w:val="00C51674"/>
    <w:rsid w:val="00C60626"/>
    <w:rsid w:val="00C666BA"/>
    <w:rsid w:val="00C66FCA"/>
    <w:rsid w:val="00C67B72"/>
    <w:rsid w:val="00C86239"/>
    <w:rsid w:val="00C87BB6"/>
    <w:rsid w:val="00C90F40"/>
    <w:rsid w:val="00C955F4"/>
    <w:rsid w:val="00CA3EE9"/>
    <w:rsid w:val="00CC1BE7"/>
    <w:rsid w:val="00CC7E21"/>
    <w:rsid w:val="00CD05C0"/>
    <w:rsid w:val="00CE44CB"/>
    <w:rsid w:val="00CE77E2"/>
    <w:rsid w:val="00CF08E8"/>
    <w:rsid w:val="00CF3949"/>
    <w:rsid w:val="00D043E9"/>
    <w:rsid w:val="00D1353F"/>
    <w:rsid w:val="00D15D97"/>
    <w:rsid w:val="00D22996"/>
    <w:rsid w:val="00D26F52"/>
    <w:rsid w:val="00D27699"/>
    <w:rsid w:val="00D3042B"/>
    <w:rsid w:val="00D35B62"/>
    <w:rsid w:val="00D35F54"/>
    <w:rsid w:val="00D3668E"/>
    <w:rsid w:val="00D54352"/>
    <w:rsid w:val="00D57624"/>
    <w:rsid w:val="00D617F6"/>
    <w:rsid w:val="00D622D2"/>
    <w:rsid w:val="00D722F8"/>
    <w:rsid w:val="00D72427"/>
    <w:rsid w:val="00D80F7A"/>
    <w:rsid w:val="00D87418"/>
    <w:rsid w:val="00D93F86"/>
    <w:rsid w:val="00D942D0"/>
    <w:rsid w:val="00D955BE"/>
    <w:rsid w:val="00DA04E7"/>
    <w:rsid w:val="00DA78D4"/>
    <w:rsid w:val="00DD221A"/>
    <w:rsid w:val="00DD7B7D"/>
    <w:rsid w:val="00DE0373"/>
    <w:rsid w:val="00DE3326"/>
    <w:rsid w:val="00DF711F"/>
    <w:rsid w:val="00DF71EC"/>
    <w:rsid w:val="00DF7C9C"/>
    <w:rsid w:val="00E06C72"/>
    <w:rsid w:val="00E237DF"/>
    <w:rsid w:val="00E3191A"/>
    <w:rsid w:val="00E339C6"/>
    <w:rsid w:val="00E3621E"/>
    <w:rsid w:val="00E42A99"/>
    <w:rsid w:val="00E43783"/>
    <w:rsid w:val="00E4459E"/>
    <w:rsid w:val="00E46A79"/>
    <w:rsid w:val="00E52B99"/>
    <w:rsid w:val="00E5364A"/>
    <w:rsid w:val="00E55E2B"/>
    <w:rsid w:val="00E64852"/>
    <w:rsid w:val="00E730C9"/>
    <w:rsid w:val="00E765E3"/>
    <w:rsid w:val="00E81601"/>
    <w:rsid w:val="00E86A15"/>
    <w:rsid w:val="00EA54DA"/>
    <w:rsid w:val="00EA68D5"/>
    <w:rsid w:val="00EB25EC"/>
    <w:rsid w:val="00EB713D"/>
    <w:rsid w:val="00EC0E0D"/>
    <w:rsid w:val="00ED0C4B"/>
    <w:rsid w:val="00ED7E90"/>
    <w:rsid w:val="00EE3FAC"/>
    <w:rsid w:val="00EE5703"/>
    <w:rsid w:val="00F1099C"/>
    <w:rsid w:val="00F1604A"/>
    <w:rsid w:val="00F25444"/>
    <w:rsid w:val="00F25831"/>
    <w:rsid w:val="00F25C1D"/>
    <w:rsid w:val="00F34370"/>
    <w:rsid w:val="00F400DE"/>
    <w:rsid w:val="00F41E12"/>
    <w:rsid w:val="00F4569B"/>
    <w:rsid w:val="00F50E70"/>
    <w:rsid w:val="00F5294B"/>
    <w:rsid w:val="00F53595"/>
    <w:rsid w:val="00F55506"/>
    <w:rsid w:val="00F603EA"/>
    <w:rsid w:val="00F60F55"/>
    <w:rsid w:val="00F622D4"/>
    <w:rsid w:val="00F6426E"/>
    <w:rsid w:val="00F6530A"/>
    <w:rsid w:val="00F8045B"/>
    <w:rsid w:val="00F8116F"/>
    <w:rsid w:val="00F86D22"/>
    <w:rsid w:val="00F960F6"/>
    <w:rsid w:val="00F96D9E"/>
    <w:rsid w:val="00F97031"/>
    <w:rsid w:val="00FA0745"/>
    <w:rsid w:val="00FA3833"/>
    <w:rsid w:val="00FB2A1F"/>
    <w:rsid w:val="00FB6F0F"/>
    <w:rsid w:val="00FC1BF3"/>
    <w:rsid w:val="00FC2911"/>
    <w:rsid w:val="00FC5D39"/>
    <w:rsid w:val="00FD248B"/>
    <w:rsid w:val="00FE001D"/>
    <w:rsid w:val="00FE35CA"/>
    <w:rsid w:val="00FE473C"/>
    <w:rsid w:val="00FE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A4FF"/>
  <w15:docId w15:val="{7A6A7469-91A2-4824-A9FB-F5E2DBD1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9A3"/>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 w:type="character" w:styleId="Hyperlink">
    <w:name w:val="Hyperlink"/>
    <w:basedOn w:val="DefaultParagraphFont"/>
    <w:uiPriority w:val="99"/>
    <w:semiHidden/>
    <w:unhideWhenUsed/>
    <w:rsid w:val="001018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63612">
      <w:bodyDiv w:val="1"/>
      <w:marLeft w:val="0"/>
      <w:marRight w:val="0"/>
      <w:marTop w:val="0"/>
      <w:marBottom w:val="0"/>
      <w:divBdr>
        <w:top w:val="none" w:sz="0" w:space="0" w:color="auto"/>
        <w:left w:val="none" w:sz="0" w:space="0" w:color="auto"/>
        <w:bottom w:val="none" w:sz="0" w:space="0" w:color="auto"/>
        <w:right w:val="none" w:sz="0" w:space="0" w:color="auto"/>
      </w:divBdr>
    </w:div>
    <w:div w:id="1253317798">
      <w:bodyDiv w:val="1"/>
      <w:marLeft w:val="0"/>
      <w:marRight w:val="0"/>
      <w:marTop w:val="0"/>
      <w:marBottom w:val="0"/>
      <w:divBdr>
        <w:top w:val="none" w:sz="0" w:space="0" w:color="auto"/>
        <w:left w:val="none" w:sz="0" w:space="0" w:color="auto"/>
        <w:bottom w:val="none" w:sz="0" w:space="0" w:color="auto"/>
        <w:right w:val="none" w:sz="0" w:space="0" w:color="auto"/>
      </w:divBdr>
    </w:div>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 w:id="186405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684C-8BF4-43F4-A6C8-C04F8711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Higman</dc:creator>
  <cp:keywords/>
  <dc:description/>
  <cp:lastModifiedBy>Suzi Higman</cp:lastModifiedBy>
  <cp:revision>2</cp:revision>
  <cp:lastPrinted>2019-02-11T10:53:00Z</cp:lastPrinted>
  <dcterms:created xsi:type="dcterms:W3CDTF">2019-06-10T08:51:00Z</dcterms:created>
  <dcterms:modified xsi:type="dcterms:W3CDTF">2019-06-10T08:51:00Z</dcterms:modified>
</cp:coreProperties>
</file>